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EAEE7" w14:textId="77777777" w:rsidR="00E441A8" w:rsidRDefault="00E441A8" w:rsidP="00C61075">
      <w:pPr>
        <w:pStyle w:val="PlainText"/>
        <w:contextualSpacing/>
        <w:jc w:val="center"/>
        <w:rPr>
          <w:rFonts w:ascii="Arial" w:hAnsi="Arial" w:cs="Arial"/>
          <w:b/>
          <w:bCs/>
          <w:sz w:val="28"/>
          <w:szCs w:val="28"/>
          <w:rtl/>
          <w:lang w:val="en-GB" w:bidi="ar-AE"/>
        </w:rPr>
      </w:pPr>
      <w:bookmarkStart w:id="0" w:name="_Hlk528159081"/>
    </w:p>
    <w:p w14:paraId="5A7AF5A3" w14:textId="77777777" w:rsidR="00BA12C1" w:rsidRPr="00D74A38" w:rsidRDefault="00BA12C1" w:rsidP="00C61075">
      <w:pPr>
        <w:bidi/>
        <w:spacing w:after="0" w:line="360" w:lineRule="auto"/>
        <w:rPr>
          <w:rFonts w:asciiTheme="majorBidi" w:hAnsiTheme="majorBidi" w:cstheme="majorBidi"/>
          <w:b/>
          <w:bCs/>
          <w:sz w:val="24"/>
          <w:szCs w:val="24"/>
          <w:lang w:bidi="ar-QA"/>
        </w:rPr>
      </w:pPr>
      <w:r w:rsidRPr="00D74A38">
        <w:rPr>
          <w:rFonts w:asciiTheme="majorBidi" w:hAnsiTheme="majorBidi" w:cstheme="majorBidi"/>
          <w:b/>
          <w:bCs/>
          <w:sz w:val="24"/>
          <w:szCs w:val="24"/>
          <w:rtl/>
        </w:rPr>
        <w:t>بيان صحفي للنشر</w:t>
      </w:r>
    </w:p>
    <w:p w14:paraId="3A2E5C49" w14:textId="77777777" w:rsidR="00BA12C1" w:rsidRPr="00D74A38" w:rsidRDefault="00BA12C1" w:rsidP="00C61075">
      <w:pPr>
        <w:bidi/>
        <w:spacing w:after="0" w:line="360" w:lineRule="auto"/>
        <w:jc w:val="center"/>
        <w:rPr>
          <w:rFonts w:asciiTheme="majorBidi" w:hAnsiTheme="majorBidi" w:cstheme="majorBidi"/>
          <w:b/>
          <w:bCs/>
          <w:sz w:val="24"/>
          <w:szCs w:val="24"/>
          <w:rtl/>
        </w:rPr>
      </w:pPr>
      <w:r w:rsidRPr="00D74A38">
        <w:rPr>
          <w:rFonts w:asciiTheme="majorBidi" w:hAnsiTheme="majorBidi" w:cstheme="majorBidi"/>
          <w:b/>
          <w:bCs/>
          <w:sz w:val="24"/>
          <w:szCs w:val="24"/>
          <w:lang w:bidi="ar-QA"/>
        </w:rPr>
        <w:t>Ooredoo</w:t>
      </w:r>
      <w:r w:rsidRPr="00D74A38">
        <w:rPr>
          <w:rFonts w:asciiTheme="majorBidi" w:hAnsiTheme="majorBidi" w:cstheme="majorBidi"/>
          <w:b/>
          <w:bCs/>
          <w:sz w:val="24"/>
          <w:szCs w:val="24"/>
          <w:rtl/>
          <w:lang w:bidi="ar-QA"/>
        </w:rPr>
        <w:t xml:space="preserve"> (ش.م</w:t>
      </w:r>
      <w:r>
        <w:rPr>
          <w:rFonts w:asciiTheme="majorBidi" w:hAnsiTheme="majorBidi" w:cstheme="majorBidi" w:hint="cs"/>
          <w:b/>
          <w:bCs/>
          <w:sz w:val="24"/>
          <w:szCs w:val="24"/>
          <w:rtl/>
          <w:lang w:bidi="ar-QA"/>
        </w:rPr>
        <w:t>. ق</w:t>
      </w:r>
      <w:r w:rsidRPr="00D74A38">
        <w:rPr>
          <w:rFonts w:asciiTheme="majorBidi" w:hAnsiTheme="majorBidi" w:cstheme="majorBidi"/>
          <w:b/>
          <w:bCs/>
          <w:sz w:val="24"/>
          <w:szCs w:val="24"/>
          <w:rtl/>
          <w:lang w:bidi="ar-QA"/>
        </w:rPr>
        <w:t>.ع)</w:t>
      </w:r>
    </w:p>
    <w:p w14:paraId="1F972FD8" w14:textId="77777777" w:rsidR="00BA12C1" w:rsidRPr="00D74A38" w:rsidRDefault="00BA12C1" w:rsidP="00C61075">
      <w:pPr>
        <w:bidi/>
        <w:spacing w:after="0" w:line="360" w:lineRule="auto"/>
        <w:jc w:val="center"/>
        <w:rPr>
          <w:rFonts w:asciiTheme="majorBidi" w:hAnsiTheme="majorBidi" w:cstheme="majorBidi"/>
          <w:b/>
          <w:bCs/>
          <w:sz w:val="24"/>
          <w:szCs w:val="24"/>
          <w:rtl/>
        </w:rPr>
      </w:pPr>
    </w:p>
    <w:p w14:paraId="06132459" w14:textId="37529868" w:rsidR="00BA12C1" w:rsidRPr="00DE15DB" w:rsidRDefault="007934BE" w:rsidP="00DE15DB">
      <w:pPr>
        <w:bidi/>
        <w:spacing w:after="0" w:line="360" w:lineRule="auto"/>
        <w:jc w:val="center"/>
        <w:rPr>
          <w:rFonts w:asciiTheme="majorBidi" w:hAnsiTheme="majorBidi" w:cstheme="majorBidi"/>
          <w:b/>
          <w:bCs/>
          <w:sz w:val="32"/>
          <w:szCs w:val="32"/>
          <w:rtl/>
          <w:lang w:bidi="ar-QA"/>
        </w:rPr>
      </w:pPr>
      <w:r w:rsidRPr="00DE15DB">
        <w:rPr>
          <w:rFonts w:asciiTheme="majorBidi" w:hAnsiTheme="majorBidi" w:cstheme="majorBidi" w:hint="cs"/>
          <w:b/>
          <w:bCs/>
          <w:sz w:val="32"/>
          <w:szCs w:val="32"/>
          <w:rtl/>
          <w:lang w:bidi="ar-QA"/>
        </w:rPr>
        <w:t xml:space="preserve">مجموعة </w:t>
      </w:r>
      <w:r w:rsidR="00BA12C1" w:rsidRPr="00DE15DB">
        <w:rPr>
          <w:rFonts w:asciiTheme="majorBidi" w:hAnsiTheme="majorBidi" w:cstheme="majorBidi"/>
          <w:b/>
          <w:bCs/>
          <w:sz w:val="32"/>
          <w:szCs w:val="32"/>
          <w:lang w:bidi="ar-QA"/>
        </w:rPr>
        <w:t>Ooredoo</w:t>
      </w:r>
      <w:r w:rsidRPr="00DE15DB">
        <w:rPr>
          <w:rFonts w:asciiTheme="majorBidi" w:hAnsiTheme="majorBidi" w:cstheme="majorBidi" w:hint="cs"/>
          <w:b/>
          <w:bCs/>
          <w:sz w:val="32"/>
          <w:szCs w:val="32"/>
          <w:rtl/>
          <w:lang w:bidi="ar-AE"/>
        </w:rPr>
        <w:t xml:space="preserve"> تعلن تحقيق إيرادات تبلغ 7.2 مليار ر.ق في الربع الأول</w:t>
      </w:r>
      <w:r w:rsidR="00A46C6D" w:rsidRPr="00DE15DB">
        <w:rPr>
          <w:rFonts w:asciiTheme="majorBidi" w:hAnsiTheme="majorBidi" w:cstheme="majorBidi" w:hint="cs"/>
          <w:b/>
          <w:bCs/>
          <w:sz w:val="32"/>
          <w:szCs w:val="32"/>
          <w:rtl/>
          <w:lang w:bidi="ar-AE"/>
        </w:rPr>
        <w:t xml:space="preserve"> لعام</w:t>
      </w:r>
      <w:r w:rsidRPr="00DE15DB">
        <w:rPr>
          <w:rFonts w:asciiTheme="majorBidi" w:hAnsiTheme="majorBidi" w:cstheme="majorBidi" w:hint="cs"/>
          <w:b/>
          <w:bCs/>
          <w:sz w:val="32"/>
          <w:szCs w:val="32"/>
          <w:rtl/>
          <w:lang w:bidi="ar-AE"/>
        </w:rPr>
        <w:t xml:space="preserve"> 2019</w:t>
      </w:r>
      <w:r w:rsidR="00DE15DB">
        <w:rPr>
          <w:rFonts w:asciiTheme="majorBidi" w:hAnsiTheme="majorBidi" w:cstheme="majorBidi" w:hint="cs"/>
          <w:b/>
          <w:bCs/>
          <w:sz w:val="32"/>
          <w:szCs w:val="32"/>
          <w:rtl/>
          <w:lang w:bidi="ar-AE"/>
        </w:rPr>
        <w:t xml:space="preserve"> وارتفاع 4% في الأرباح قبل الاقتطاعات إلى 3.2 مليار ر.ق. </w:t>
      </w:r>
    </w:p>
    <w:p w14:paraId="157DE9C2" w14:textId="77777777" w:rsidR="00BA12C1" w:rsidRPr="00D74A38" w:rsidRDefault="00BA12C1" w:rsidP="00C61075">
      <w:pPr>
        <w:bidi/>
        <w:spacing w:after="0" w:line="360" w:lineRule="auto"/>
        <w:jc w:val="center"/>
        <w:rPr>
          <w:rFonts w:asciiTheme="majorBidi" w:hAnsiTheme="majorBidi" w:cstheme="majorBidi"/>
          <w:b/>
          <w:bCs/>
          <w:sz w:val="24"/>
          <w:szCs w:val="24"/>
          <w:rtl/>
          <w:lang w:bidi="ar-QA"/>
        </w:rPr>
      </w:pPr>
    </w:p>
    <w:p w14:paraId="1A7D82B5" w14:textId="35F82FEA" w:rsidR="00BA12C1" w:rsidRPr="00D74A38" w:rsidRDefault="00BA12C1" w:rsidP="00EC7AA9">
      <w:pPr>
        <w:bidi/>
        <w:spacing w:after="0" w:line="360" w:lineRule="auto"/>
        <w:rPr>
          <w:rFonts w:asciiTheme="majorBidi" w:hAnsiTheme="majorBidi" w:cstheme="majorBidi"/>
          <w:sz w:val="24"/>
          <w:szCs w:val="24"/>
          <w:rtl/>
        </w:rPr>
      </w:pPr>
      <w:r w:rsidRPr="00D74A38">
        <w:rPr>
          <w:rFonts w:asciiTheme="majorBidi" w:hAnsiTheme="majorBidi" w:cstheme="majorBidi"/>
          <w:b/>
          <w:bCs/>
          <w:sz w:val="24"/>
          <w:szCs w:val="24"/>
          <w:rtl/>
        </w:rPr>
        <w:t xml:space="preserve">الدوحة، قطــر، </w:t>
      </w:r>
      <w:r w:rsidR="007934BE">
        <w:rPr>
          <w:rFonts w:asciiTheme="majorBidi" w:hAnsiTheme="majorBidi" w:cstheme="majorBidi" w:hint="cs"/>
          <w:b/>
          <w:bCs/>
          <w:sz w:val="24"/>
          <w:szCs w:val="24"/>
          <w:rtl/>
          <w:lang w:bidi="ar-QA"/>
        </w:rPr>
        <w:t>29 أبريل</w:t>
      </w:r>
      <w:r w:rsidRPr="00D74A38">
        <w:rPr>
          <w:rFonts w:asciiTheme="majorBidi" w:hAnsiTheme="majorBidi" w:cstheme="majorBidi"/>
          <w:b/>
          <w:bCs/>
          <w:sz w:val="24"/>
          <w:szCs w:val="24"/>
          <w:rtl/>
        </w:rPr>
        <w:t xml:space="preserve"> 201</w:t>
      </w:r>
      <w:r w:rsidR="001276BC">
        <w:rPr>
          <w:rFonts w:asciiTheme="majorBidi" w:hAnsiTheme="majorBidi" w:cstheme="majorBidi" w:hint="cs"/>
          <w:b/>
          <w:bCs/>
          <w:sz w:val="24"/>
          <w:szCs w:val="24"/>
          <w:rtl/>
        </w:rPr>
        <w:t>9</w:t>
      </w:r>
      <w:r w:rsidRPr="00D74A38">
        <w:rPr>
          <w:rFonts w:asciiTheme="majorBidi" w:hAnsiTheme="majorBidi" w:cstheme="majorBidi"/>
          <w:b/>
          <w:bCs/>
          <w:sz w:val="24"/>
          <w:szCs w:val="24"/>
          <w:rtl/>
        </w:rPr>
        <w:t xml:space="preserve">: </w:t>
      </w:r>
      <w:r w:rsidRPr="00D74A38">
        <w:rPr>
          <w:rFonts w:asciiTheme="majorBidi" w:hAnsiTheme="majorBidi" w:cstheme="majorBidi"/>
          <w:sz w:val="24"/>
          <w:szCs w:val="24"/>
          <w:rtl/>
        </w:rPr>
        <w:t xml:space="preserve">أعلنت </w:t>
      </w:r>
      <w:r w:rsidRPr="00D74A38">
        <w:rPr>
          <w:rFonts w:asciiTheme="majorBidi" w:hAnsiTheme="majorBidi" w:cstheme="majorBidi"/>
          <w:sz w:val="24"/>
          <w:szCs w:val="24"/>
        </w:rPr>
        <w:t>Ooredoo</w:t>
      </w:r>
      <w:r w:rsidRPr="00D74A38">
        <w:rPr>
          <w:rFonts w:asciiTheme="majorBidi" w:hAnsiTheme="majorBidi" w:cstheme="majorBidi"/>
          <w:sz w:val="24"/>
          <w:szCs w:val="24"/>
          <w:rtl/>
        </w:rPr>
        <w:t xml:space="preserve"> (ش.م.</w:t>
      </w:r>
      <w:r>
        <w:rPr>
          <w:rFonts w:asciiTheme="majorBidi" w:hAnsiTheme="majorBidi" w:cstheme="majorBidi" w:hint="cs"/>
          <w:sz w:val="24"/>
          <w:szCs w:val="24"/>
          <w:rtl/>
          <w:lang w:bidi="ar-QA"/>
        </w:rPr>
        <w:t xml:space="preserve"> ق.</w:t>
      </w:r>
      <w:r w:rsidRPr="00D74A38">
        <w:rPr>
          <w:rFonts w:asciiTheme="majorBidi" w:hAnsiTheme="majorBidi" w:cstheme="majorBidi"/>
          <w:sz w:val="24"/>
          <w:szCs w:val="24"/>
          <w:rtl/>
        </w:rPr>
        <w:t xml:space="preserve">ع) (رمز تداولها: </w:t>
      </w:r>
      <w:r w:rsidRPr="00D74A38">
        <w:rPr>
          <w:rFonts w:asciiTheme="majorBidi" w:hAnsiTheme="majorBidi" w:cstheme="majorBidi"/>
          <w:sz w:val="24"/>
          <w:szCs w:val="24"/>
        </w:rPr>
        <w:t>ORDS.QA</w:t>
      </w:r>
      <w:r w:rsidRPr="00D74A38">
        <w:rPr>
          <w:rFonts w:asciiTheme="majorBidi" w:hAnsiTheme="majorBidi" w:cstheme="majorBidi"/>
          <w:sz w:val="24"/>
          <w:szCs w:val="24"/>
          <w:rtl/>
        </w:rPr>
        <w:t>) اليوم</w:t>
      </w:r>
      <w:r w:rsidRPr="00D74A38">
        <w:rPr>
          <w:rFonts w:asciiTheme="majorBidi" w:hAnsiTheme="majorBidi" w:cstheme="majorBidi"/>
          <w:sz w:val="24"/>
          <w:szCs w:val="24"/>
          <w:rtl/>
          <w:lang w:bidi="ar-QA"/>
        </w:rPr>
        <w:t xml:space="preserve"> </w:t>
      </w:r>
      <w:r w:rsidRPr="00D74A38">
        <w:rPr>
          <w:rFonts w:asciiTheme="majorBidi" w:hAnsiTheme="majorBidi" w:cstheme="majorBidi"/>
          <w:sz w:val="24"/>
          <w:szCs w:val="24"/>
          <w:rtl/>
        </w:rPr>
        <w:t xml:space="preserve">عن نتائجها المالية </w:t>
      </w:r>
      <w:r w:rsidR="001276BC">
        <w:rPr>
          <w:rFonts w:asciiTheme="majorBidi" w:hAnsiTheme="majorBidi" w:cstheme="majorBidi" w:hint="cs"/>
          <w:sz w:val="24"/>
          <w:szCs w:val="24"/>
          <w:rtl/>
          <w:lang w:bidi="ar-AE"/>
        </w:rPr>
        <w:t>للربع</w:t>
      </w:r>
      <w:r w:rsidRPr="00D74A38">
        <w:rPr>
          <w:rFonts w:asciiTheme="majorBidi" w:hAnsiTheme="majorBidi" w:cstheme="majorBidi"/>
          <w:sz w:val="24"/>
          <w:szCs w:val="24"/>
          <w:rtl/>
        </w:rPr>
        <w:t xml:space="preserve"> الأول من العام والمنتهي في </w:t>
      </w:r>
      <w:r w:rsidR="001276BC">
        <w:rPr>
          <w:rFonts w:asciiTheme="majorBidi" w:hAnsiTheme="majorBidi" w:cstheme="majorBidi" w:hint="cs"/>
          <w:sz w:val="24"/>
          <w:szCs w:val="24"/>
          <w:rtl/>
        </w:rPr>
        <w:t>31 مارس 2019</w:t>
      </w:r>
      <w:r w:rsidRPr="00D74A38">
        <w:rPr>
          <w:rFonts w:asciiTheme="majorBidi" w:hAnsiTheme="majorBidi" w:cstheme="majorBidi"/>
          <w:sz w:val="24"/>
          <w:szCs w:val="24"/>
          <w:rtl/>
        </w:rPr>
        <w:t>.</w:t>
      </w:r>
    </w:p>
    <w:p w14:paraId="5C0C1B51" w14:textId="6B2438AE" w:rsidR="00BA12C1" w:rsidRPr="00D74A38" w:rsidRDefault="00BA12C1" w:rsidP="00C61075">
      <w:pPr>
        <w:bidi/>
        <w:spacing w:after="0" w:line="360" w:lineRule="auto"/>
        <w:rPr>
          <w:rFonts w:asciiTheme="majorBidi" w:hAnsiTheme="majorBidi" w:cstheme="majorBidi"/>
          <w:bCs/>
          <w:sz w:val="24"/>
          <w:szCs w:val="24"/>
          <w:rtl/>
          <w:lang w:bidi="ar-AE"/>
        </w:rPr>
      </w:pPr>
      <w:r w:rsidRPr="00D74A38">
        <w:rPr>
          <w:rFonts w:asciiTheme="majorBidi" w:hAnsiTheme="majorBidi" w:cstheme="majorBidi"/>
          <w:bCs/>
          <w:sz w:val="24"/>
          <w:szCs w:val="24"/>
          <w:rtl/>
          <w:lang w:bidi="ar-AE"/>
        </w:rPr>
        <w:t xml:space="preserve">أهم المؤشرات المالية في </w:t>
      </w:r>
      <w:r w:rsidR="001276BC">
        <w:rPr>
          <w:rFonts w:asciiTheme="majorBidi" w:hAnsiTheme="majorBidi" w:cstheme="majorBidi" w:hint="cs"/>
          <w:bCs/>
          <w:sz w:val="24"/>
          <w:szCs w:val="24"/>
          <w:rtl/>
          <w:lang w:bidi="ar-AE"/>
        </w:rPr>
        <w:t>الربع</w:t>
      </w:r>
      <w:r w:rsidRPr="00D74A38">
        <w:rPr>
          <w:rFonts w:asciiTheme="majorBidi" w:hAnsiTheme="majorBidi" w:cstheme="majorBidi"/>
          <w:bCs/>
          <w:sz w:val="24"/>
          <w:szCs w:val="24"/>
          <w:rtl/>
          <w:lang w:bidi="ar-AE"/>
        </w:rPr>
        <w:t xml:space="preserve"> الأول 201</w:t>
      </w:r>
      <w:r w:rsidR="001276BC">
        <w:rPr>
          <w:rFonts w:asciiTheme="majorBidi" w:hAnsiTheme="majorBidi" w:cstheme="majorBidi" w:hint="cs"/>
          <w:bCs/>
          <w:sz w:val="24"/>
          <w:szCs w:val="24"/>
          <w:rtl/>
          <w:lang w:bidi="ar-AE"/>
        </w:rPr>
        <w:t>9</w:t>
      </w:r>
      <w:r w:rsidRPr="00D74A38">
        <w:rPr>
          <w:rFonts w:asciiTheme="majorBidi" w:hAnsiTheme="majorBidi" w:cstheme="majorBidi"/>
          <w:bCs/>
          <w:sz w:val="24"/>
          <w:szCs w:val="24"/>
          <w:rtl/>
          <w:lang w:bidi="ar-AE"/>
        </w:rPr>
        <w:t>:</w:t>
      </w:r>
    </w:p>
    <w:tbl>
      <w:tblPr>
        <w:bidiVisual/>
        <w:tblW w:w="5802" w:type="dxa"/>
        <w:tblInd w:w="1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1174"/>
        <w:gridCol w:w="1134"/>
        <w:gridCol w:w="1135"/>
      </w:tblGrid>
      <w:tr w:rsidR="007934BE" w:rsidRPr="008B42C8" w14:paraId="4A7C023D" w14:textId="77777777" w:rsidTr="006377CB">
        <w:tc>
          <w:tcPr>
            <w:tcW w:w="2359" w:type="dxa"/>
            <w:vMerge w:val="restart"/>
            <w:tcBorders>
              <w:top w:val="nil"/>
              <w:left w:val="nil"/>
              <w:bottom w:val="single" w:sz="18" w:space="0" w:color="000000"/>
              <w:right w:val="single" w:sz="18" w:space="0" w:color="000000"/>
            </w:tcBorders>
          </w:tcPr>
          <w:p w14:paraId="5780C9CB" w14:textId="77777777" w:rsidR="007934BE" w:rsidRPr="00D74A38" w:rsidRDefault="007934BE" w:rsidP="00C61075">
            <w:pPr>
              <w:bidi/>
              <w:spacing w:after="0" w:line="240" w:lineRule="auto"/>
              <w:jc w:val="center"/>
              <w:rPr>
                <w:rFonts w:asciiTheme="majorBidi" w:hAnsiTheme="majorBidi" w:cstheme="majorBidi"/>
                <w:sz w:val="24"/>
                <w:szCs w:val="24"/>
              </w:rPr>
            </w:pPr>
          </w:p>
        </w:tc>
        <w:tc>
          <w:tcPr>
            <w:tcW w:w="3443" w:type="dxa"/>
            <w:gridSpan w:val="3"/>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Pr>
          <w:p w14:paraId="02CA42A6" w14:textId="77777777" w:rsidR="007934BE" w:rsidRPr="00D74A38" w:rsidRDefault="007934BE" w:rsidP="00C61075">
            <w:pPr>
              <w:bidi/>
              <w:spacing w:after="0" w:line="240" w:lineRule="auto"/>
              <w:jc w:val="center"/>
              <w:rPr>
                <w:rFonts w:asciiTheme="majorBidi" w:hAnsiTheme="majorBidi" w:cstheme="majorBidi"/>
                <w:b/>
                <w:sz w:val="24"/>
                <w:szCs w:val="24"/>
                <w:rtl/>
                <w:lang w:bidi="ar-AE"/>
              </w:rPr>
            </w:pPr>
            <w:r w:rsidRPr="00D74A38">
              <w:rPr>
                <w:rFonts w:asciiTheme="majorBidi" w:hAnsiTheme="majorBidi" w:cstheme="majorBidi"/>
                <w:b/>
                <w:bCs/>
                <w:sz w:val="24"/>
                <w:szCs w:val="24"/>
                <w:rtl/>
                <w:lang w:bidi="ar-QA"/>
              </w:rPr>
              <w:t>التحليل ربع السنوي</w:t>
            </w:r>
          </w:p>
        </w:tc>
      </w:tr>
      <w:tr w:rsidR="007934BE" w:rsidRPr="008B42C8" w14:paraId="2DD57717" w14:textId="77777777" w:rsidTr="006377CB">
        <w:tc>
          <w:tcPr>
            <w:tcW w:w="2359" w:type="dxa"/>
            <w:vMerge/>
            <w:tcBorders>
              <w:left w:val="nil"/>
              <w:bottom w:val="single" w:sz="18" w:space="0" w:color="000000"/>
              <w:right w:val="single" w:sz="18" w:space="0" w:color="000000"/>
            </w:tcBorders>
          </w:tcPr>
          <w:p w14:paraId="126EC20B" w14:textId="77777777" w:rsidR="007934BE" w:rsidRPr="00D74A38" w:rsidRDefault="007934BE" w:rsidP="00C61075">
            <w:pPr>
              <w:bidi/>
              <w:spacing w:after="0" w:line="240" w:lineRule="auto"/>
              <w:jc w:val="center"/>
              <w:rPr>
                <w:rFonts w:asciiTheme="majorBidi" w:hAnsiTheme="majorBidi" w:cstheme="majorBidi"/>
                <w:sz w:val="24"/>
                <w:szCs w:val="24"/>
              </w:rPr>
            </w:pPr>
          </w:p>
        </w:tc>
        <w:tc>
          <w:tcPr>
            <w:tcW w:w="1174" w:type="dxa"/>
            <w:tcBorders>
              <w:top w:val="single" w:sz="18" w:space="0" w:color="000000"/>
              <w:left w:val="single" w:sz="18" w:space="0" w:color="000000"/>
              <w:bottom w:val="single" w:sz="18" w:space="0" w:color="000000"/>
            </w:tcBorders>
            <w:shd w:val="clear" w:color="auto" w:fill="D9D9D9" w:themeFill="background1" w:themeFillShade="D9"/>
          </w:tcPr>
          <w:p w14:paraId="3E16D858" w14:textId="1C322CAF" w:rsidR="007934BE" w:rsidRPr="00D74A38" w:rsidRDefault="007934BE" w:rsidP="00C61075">
            <w:pPr>
              <w:bidi/>
              <w:spacing w:after="0" w:line="240" w:lineRule="auto"/>
              <w:jc w:val="center"/>
              <w:rPr>
                <w:rFonts w:asciiTheme="majorBidi" w:hAnsiTheme="majorBidi" w:cstheme="majorBidi"/>
                <w:sz w:val="24"/>
                <w:szCs w:val="24"/>
                <w:rtl/>
              </w:rPr>
            </w:pPr>
            <w:r w:rsidRPr="00D74A38">
              <w:rPr>
                <w:rFonts w:asciiTheme="majorBidi" w:hAnsiTheme="majorBidi" w:cstheme="majorBidi"/>
                <w:sz w:val="24"/>
                <w:szCs w:val="24"/>
                <w:rtl/>
                <w:lang w:bidi="ar-QA"/>
              </w:rPr>
              <w:t xml:space="preserve">الربع </w:t>
            </w:r>
            <w:r>
              <w:rPr>
                <w:rFonts w:asciiTheme="majorBidi" w:hAnsiTheme="majorBidi" w:cstheme="majorBidi" w:hint="cs"/>
                <w:sz w:val="24"/>
                <w:szCs w:val="24"/>
                <w:rtl/>
                <w:lang w:bidi="ar-QA"/>
              </w:rPr>
              <w:t>الأول</w:t>
            </w:r>
          </w:p>
          <w:p w14:paraId="0D76723A" w14:textId="414CE8E1" w:rsidR="007934BE" w:rsidRPr="00D74A38" w:rsidRDefault="007934BE" w:rsidP="00C61075">
            <w:pPr>
              <w:bidi/>
              <w:spacing w:after="0" w:line="240" w:lineRule="auto"/>
              <w:jc w:val="center"/>
              <w:rPr>
                <w:rFonts w:asciiTheme="majorBidi" w:hAnsiTheme="majorBidi" w:cstheme="majorBidi"/>
                <w:b/>
                <w:sz w:val="24"/>
                <w:szCs w:val="24"/>
              </w:rPr>
            </w:pPr>
            <w:r w:rsidRPr="00D74A38">
              <w:rPr>
                <w:rFonts w:asciiTheme="majorBidi" w:hAnsiTheme="majorBidi" w:cstheme="majorBidi"/>
                <w:sz w:val="24"/>
                <w:szCs w:val="24"/>
                <w:rtl/>
                <w:lang w:bidi="ar-QA"/>
              </w:rPr>
              <w:t>201</w:t>
            </w:r>
            <w:r>
              <w:rPr>
                <w:rFonts w:asciiTheme="majorBidi" w:hAnsiTheme="majorBidi" w:cstheme="majorBidi" w:hint="cs"/>
                <w:sz w:val="24"/>
                <w:szCs w:val="24"/>
                <w:rtl/>
                <w:lang w:bidi="ar-QA"/>
              </w:rPr>
              <w:t>9</w:t>
            </w:r>
          </w:p>
        </w:tc>
        <w:tc>
          <w:tcPr>
            <w:tcW w:w="1134" w:type="dxa"/>
            <w:tcBorders>
              <w:top w:val="single" w:sz="18" w:space="0" w:color="000000"/>
              <w:bottom w:val="single" w:sz="18" w:space="0" w:color="000000"/>
            </w:tcBorders>
            <w:shd w:val="clear" w:color="auto" w:fill="D9D9D9" w:themeFill="background1" w:themeFillShade="D9"/>
          </w:tcPr>
          <w:p w14:paraId="1408CEC6" w14:textId="4AF609ED" w:rsidR="007934BE" w:rsidRPr="00D74A38" w:rsidRDefault="007934BE" w:rsidP="00C61075">
            <w:pPr>
              <w:bidi/>
              <w:spacing w:after="0" w:line="240" w:lineRule="auto"/>
              <w:jc w:val="center"/>
              <w:rPr>
                <w:rFonts w:asciiTheme="majorBidi" w:hAnsiTheme="majorBidi" w:cstheme="majorBidi"/>
                <w:sz w:val="24"/>
                <w:szCs w:val="24"/>
                <w:rtl/>
                <w:lang w:bidi="ar-JO"/>
              </w:rPr>
            </w:pPr>
            <w:r w:rsidRPr="00D74A38">
              <w:rPr>
                <w:rFonts w:asciiTheme="majorBidi" w:hAnsiTheme="majorBidi" w:cstheme="majorBidi"/>
                <w:sz w:val="24"/>
                <w:szCs w:val="24"/>
                <w:rtl/>
                <w:lang w:bidi="ar-QA"/>
              </w:rPr>
              <w:t xml:space="preserve">الربع </w:t>
            </w:r>
            <w:r>
              <w:rPr>
                <w:rFonts w:asciiTheme="majorBidi" w:hAnsiTheme="majorBidi" w:cstheme="majorBidi" w:hint="cs"/>
                <w:sz w:val="24"/>
                <w:szCs w:val="24"/>
                <w:rtl/>
                <w:lang w:bidi="ar-QA"/>
              </w:rPr>
              <w:t>الأول</w:t>
            </w:r>
          </w:p>
          <w:p w14:paraId="30F14225" w14:textId="06B431AB" w:rsidR="007934BE" w:rsidRPr="00D74A38" w:rsidRDefault="007934BE" w:rsidP="00C61075">
            <w:pPr>
              <w:bidi/>
              <w:spacing w:after="0" w:line="240" w:lineRule="auto"/>
              <w:jc w:val="center"/>
              <w:rPr>
                <w:rFonts w:asciiTheme="majorBidi" w:hAnsiTheme="majorBidi" w:cstheme="majorBidi"/>
                <w:b/>
                <w:sz w:val="24"/>
                <w:szCs w:val="24"/>
              </w:rPr>
            </w:pPr>
            <w:r w:rsidRPr="00D74A38">
              <w:rPr>
                <w:rFonts w:asciiTheme="majorBidi" w:hAnsiTheme="majorBidi" w:cstheme="majorBidi"/>
                <w:sz w:val="24"/>
                <w:szCs w:val="24"/>
                <w:rtl/>
                <w:lang w:bidi="ar-QA"/>
              </w:rPr>
              <w:t>201</w:t>
            </w:r>
            <w:r>
              <w:rPr>
                <w:rFonts w:asciiTheme="majorBidi" w:hAnsiTheme="majorBidi" w:cstheme="majorBidi" w:hint="cs"/>
                <w:sz w:val="24"/>
                <w:szCs w:val="24"/>
                <w:rtl/>
                <w:lang w:bidi="ar-QA"/>
              </w:rPr>
              <w:t>8</w:t>
            </w:r>
          </w:p>
        </w:tc>
        <w:tc>
          <w:tcPr>
            <w:tcW w:w="1135" w:type="dxa"/>
            <w:tcBorders>
              <w:top w:val="single" w:sz="18" w:space="0" w:color="000000"/>
              <w:bottom w:val="single" w:sz="18" w:space="0" w:color="000000"/>
              <w:right w:val="single" w:sz="18" w:space="0" w:color="000000"/>
            </w:tcBorders>
            <w:shd w:val="clear" w:color="auto" w:fill="D9D9D9" w:themeFill="background1" w:themeFillShade="D9"/>
          </w:tcPr>
          <w:p w14:paraId="32835278" w14:textId="77777777" w:rsidR="007934BE" w:rsidRPr="00D74A38" w:rsidRDefault="007934BE" w:rsidP="00C61075">
            <w:pPr>
              <w:bidi/>
              <w:spacing w:after="0" w:line="240" w:lineRule="auto"/>
              <w:jc w:val="center"/>
              <w:rPr>
                <w:rFonts w:asciiTheme="majorBidi" w:hAnsiTheme="majorBidi" w:cstheme="majorBidi"/>
                <w:sz w:val="24"/>
                <w:szCs w:val="24"/>
                <w:rtl/>
                <w:lang w:bidi="ar-QA"/>
              </w:rPr>
            </w:pPr>
            <w:r w:rsidRPr="00D74A38">
              <w:rPr>
                <w:rFonts w:asciiTheme="majorBidi" w:hAnsiTheme="majorBidi" w:cstheme="majorBidi"/>
                <w:sz w:val="24"/>
                <w:szCs w:val="24"/>
                <w:rtl/>
                <w:lang w:bidi="ar-QA"/>
              </w:rPr>
              <w:t>نسبة التغير</w:t>
            </w:r>
          </w:p>
          <w:p w14:paraId="72FF94F1" w14:textId="77777777" w:rsidR="007934BE" w:rsidRPr="00D74A38" w:rsidRDefault="007934BE" w:rsidP="00C61075">
            <w:pPr>
              <w:bidi/>
              <w:spacing w:after="0" w:line="240" w:lineRule="auto"/>
              <w:jc w:val="center"/>
              <w:rPr>
                <w:rFonts w:asciiTheme="majorBidi" w:hAnsiTheme="majorBidi" w:cstheme="majorBidi"/>
                <w:sz w:val="24"/>
                <w:szCs w:val="24"/>
                <w:lang w:bidi="ar-QA"/>
              </w:rPr>
            </w:pPr>
            <w:r w:rsidRPr="00D74A38">
              <w:rPr>
                <w:rFonts w:asciiTheme="majorBidi" w:hAnsiTheme="majorBidi" w:cstheme="majorBidi"/>
                <w:sz w:val="24"/>
                <w:szCs w:val="24"/>
                <w:rtl/>
                <w:lang w:bidi="ar-QA"/>
              </w:rPr>
              <w:t>%</w:t>
            </w:r>
          </w:p>
        </w:tc>
      </w:tr>
      <w:tr w:rsidR="007934BE" w:rsidRPr="008B42C8" w14:paraId="42F02A4C" w14:textId="77777777" w:rsidTr="006377CB">
        <w:trPr>
          <w:trHeight w:val="649"/>
        </w:trPr>
        <w:tc>
          <w:tcPr>
            <w:tcW w:w="2359" w:type="dxa"/>
            <w:tcBorders>
              <w:top w:val="single" w:sz="18" w:space="0" w:color="000000"/>
              <w:left w:val="single" w:sz="18" w:space="0" w:color="000000"/>
              <w:right w:val="single" w:sz="18" w:space="0" w:color="000000"/>
            </w:tcBorders>
          </w:tcPr>
          <w:p w14:paraId="714685D8" w14:textId="77777777" w:rsidR="007934BE" w:rsidRPr="00D74A38" w:rsidRDefault="007934BE" w:rsidP="00C61075">
            <w:pPr>
              <w:bidi/>
              <w:spacing w:after="0" w:line="240" w:lineRule="auto"/>
              <w:jc w:val="both"/>
              <w:rPr>
                <w:rFonts w:asciiTheme="majorBidi" w:hAnsiTheme="majorBidi" w:cstheme="majorBidi"/>
                <w:b/>
                <w:bCs/>
                <w:sz w:val="24"/>
                <w:szCs w:val="24"/>
              </w:rPr>
            </w:pPr>
            <w:r>
              <w:rPr>
                <w:rFonts w:asciiTheme="majorBidi" w:hAnsiTheme="majorBidi" w:cstheme="majorBidi"/>
                <w:b/>
                <w:bCs/>
                <w:sz w:val="24"/>
                <w:szCs w:val="24"/>
                <w:rtl/>
                <w:lang w:bidi="ar-QA"/>
              </w:rPr>
              <w:t>الإيرادات الموحدة (مليون ر.ق</w:t>
            </w:r>
            <w:r w:rsidRPr="00D74A38">
              <w:rPr>
                <w:rFonts w:asciiTheme="majorBidi" w:hAnsiTheme="majorBidi" w:cstheme="majorBidi"/>
                <w:b/>
                <w:bCs/>
                <w:sz w:val="24"/>
                <w:szCs w:val="24"/>
                <w:rtl/>
                <w:lang w:bidi="ar-QA"/>
              </w:rPr>
              <w:t>)</w:t>
            </w:r>
          </w:p>
        </w:tc>
        <w:tc>
          <w:tcPr>
            <w:tcW w:w="1174" w:type="dxa"/>
            <w:tcBorders>
              <w:top w:val="single" w:sz="18" w:space="0" w:color="000000"/>
              <w:left w:val="single" w:sz="18" w:space="0" w:color="000000"/>
            </w:tcBorders>
            <w:vAlign w:val="center"/>
          </w:tcPr>
          <w:p w14:paraId="39899D2A" w14:textId="0BE2B582" w:rsidR="007934BE" w:rsidRPr="00D74A38" w:rsidRDefault="00561390" w:rsidP="00C61075">
            <w:pPr>
              <w:bidi/>
              <w:spacing w:after="0" w:line="240" w:lineRule="auto"/>
              <w:jc w:val="center"/>
              <w:rPr>
                <w:rFonts w:asciiTheme="majorBidi" w:hAnsiTheme="majorBidi" w:cstheme="majorBidi"/>
                <w:b/>
                <w:bCs/>
                <w:sz w:val="24"/>
                <w:szCs w:val="24"/>
                <w:rtl/>
                <w:lang w:bidi="ar-QA"/>
              </w:rPr>
            </w:pPr>
            <w:r>
              <w:rPr>
                <w:rFonts w:asciiTheme="majorBidi" w:hAnsiTheme="majorBidi" w:cstheme="majorBidi" w:hint="cs"/>
                <w:b/>
                <w:bCs/>
                <w:sz w:val="24"/>
                <w:szCs w:val="24"/>
                <w:rtl/>
                <w:lang w:bidi="ar-QA"/>
              </w:rPr>
              <w:t>7</w:t>
            </w:r>
            <w:r w:rsidR="007934BE" w:rsidRPr="00D74A38">
              <w:rPr>
                <w:rFonts w:asciiTheme="majorBidi" w:hAnsiTheme="majorBidi" w:cstheme="majorBidi"/>
                <w:b/>
                <w:bCs/>
                <w:sz w:val="24"/>
                <w:szCs w:val="24"/>
                <w:rtl/>
                <w:lang w:bidi="ar-QA"/>
              </w:rPr>
              <w:t>,</w:t>
            </w:r>
            <w:r>
              <w:rPr>
                <w:rFonts w:asciiTheme="majorBidi" w:hAnsiTheme="majorBidi" w:cstheme="majorBidi" w:hint="cs"/>
                <w:b/>
                <w:bCs/>
                <w:sz w:val="24"/>
                <w:szCs w:val="24"/>
                <w:rtl/>
                <w:lang w:bidi="ar-QA"/>
              </w:rPr>
              <w:t>192</w:t>
            </w:r>
          </w:p>
        </w:tc>
        <w:tc>
          <w:tcPr>
            <w:tcW w:w="1134" w:type="dxa"/>
            <w:tcBorders>
              <w:top w:val="single" w:sz="18" w:space="0" w:color="000000"/>
            </w:tcBorders>
            <w:vAlign w:val="center"/>
          </w:tcPr>
          <w:p w14:paraId="6F5F2B19" w14:textId="6F4B519C" w:rsidR="007934BE" w:rsidRPr="00D74A38" w:rsidRDefault="00561390" w:rsidP="00C61075">
            <w:pPr>
              <w:bidi/>
              <w:spacing w:after="0" w:line="240" w:lineRule="auto"/>
              <w:jc w:val="center"/>
              <w:rPr>
                <w:rFonts w:asciiTheme="majorBidi" w:hAnsiTheme="majorBidi" w:cstheme="majorBidi"/>
                <w:b/>
                <w:bCs/>
                <w:sz w:val="24"/>
                <w:szCs w:val="24"/>
                <w:rtl/>
                <w:lang w:bidi="ar-QA"/>
              </w:rPr>
            </w:pPr>
            <w:r>
              <w:rPr>
                <w:rFonts w:asciiTheme="majorBidi" w:hAnsiTheme="majorBidi" w:cstheme="majorBidi" w:hint="cs"/>
                <w:b/>
                <w:bCs/>
                <w:sz w:val="24"/>
                <w:szCs w:val="24"/>
                <w:rtl/>
              </w:rPr>
              <w:t>7</w:t>
            </w:r>
            <w:r w:rsidR="007934BE" w:rsidRPr="00D74A38">
              <w:rPr>
                <w:rFonts w:asciiTheme="majorBidi" w:hAnsiTheme="majorBidi" w:cstheme="majorBidi"/>
                <w:b/>
                <w:bCs/>
                <w:sz w:val="24"/>
                <w:szCs w:val="24"/>
                <w:rtl/>
              </w:rPr>
              <w:t>,</w:t>
            </w:r>
            <w:r>
              <w:rPr>
                <w:rFonts w:asciiTheme="majorBidi" w:hAnsiTheme="majorBidi" w:cstheme="majorBidi" w:hint="cs"/>
                <w:b/>
                <w:bCs/>
                <w:sz w:val="24"/>
                <w:szCs w:val="24"/>
                <w:rtl/>
              </w:rPr>
              <w:t>683</w:t>
            </w:r>
          </w:p>
        </w:tc>
        <w:tc>
          <w:tcPr>
            <w:tcW w:w="1135" w:type="dxa"/>
            <w:tcBorders>
              <w:top w:val="single" w:sz="18" w:space="0" w:color="000000"/>
              <w:right w:val="single" w:sz="18" w:space="0" w:color="000000"/>
            </w:tcBorders>
            <w:vAlign w:val="center"/>
          </w:tcPr>
          <w:p w14:paraId="31054BEE" w14:textId="0B607666" w:rsidR="007934BE" w:rsidRPr="00D74A38" w:rsidRDefault="00561390" w:rsidP="00C61075">
            <w:pPr>
              <w:bidi/>
              <w:spacing w:after="0" w:line="240" w:lineRule="auto"/>
              <w:jc w:val="center"/>
              <w:rPr>
                <w:rFonts w:asciiTheme="majorBidi" w:hAnsiTheme="majorBidi" w:cstheme="majorBidi"/>
                <w:b/>
                <w:bCs/>
                <w:sz w:val="24"/>
                <w:szCs w:val="24"/>
              </w:rPr>
            </w:pPr>
            <w:r>
              <w:rPr>
                <w:rFonts w:asciiTheme="majorBidi" w:hAnsiTheme="majorBidi" w:cstheme="majorBidi" w:hint="cs"/>
                <w:b/>
                <w:bCs/>
                <w:sz w:val="24"/>
                <w:szCs w:val="24"/>
                <w:rtl/>
              </w:rPr>
              <w:t>-6</w:t>
            </w:r>
            <w:r w:rsidR="007934BE" w:rsidRPr="00D74A38">
              <w:rPr>
                <w:rFonts w:asciiTheme="majorBidi" w:hAnsiTheme="majorBidi" w:cstheme="majorBidi"/>
                <w:b/>
                <w:bCs/>
                <w:sz w:val="24"/>
                <w:szCs w:val="24"/>
                <w:rtl/>
              </w:rPr>
              <w:t>%</w:t>
            </w:r>
          </w:p>
        </w:tc>
      </w:tr>
      <w:tr w:rsidR="007934BE" w:rsidRPr="008B42C8" w14:paraId="12565512" w14:textId="77777777" w:rsidTr="006377CB">
        <w:trPr>
          <w:trHeight w:val="519"/>
        </w:trPr>
        <w:tc>
          <w:tcPr>
            <w:tcW w:w="2359" w:type="dxa"/>
            <w:tcBorders>
              <w:left w:val="single" w:sz="18" w:space="0" w:color="000000"/>
              <w:right w:val="single" w:sz="18" w:space="0" w:color="000000"/>
            </w:tcBorders>
          </w:tcPr>
          <w:p w14:paraId="12938140" w14:textId="77777777" w:rsidR="007934BE" w:rsidRPr="00D74A38" w:rsidRDefault="007934BE" w:rsidP="00C61075">
            <w:pPr>
              <w:bidi/>
              <w:spacing w:after="0" w:line="240" w:lineRule="auto"/>
              <w:jc w:val="both"/>
              <w:rPr>
                <w:rFonts w:asciiTheme="majorBidi" w:hAnsiTheme="majorBidi" w:cstheme="majorBidi"/>
                <w:b/>
                <w:bCs/>
                <w:sz w:val="24"/>
                <w:szCs w:val="24"/>
                <w:rtl/>
              </w:rPr>
            </w:pPr>
            <w:r w:rsidRPr="00D74A38">
              <w:rPr>
                <w:rFonts w:asciiTheme="majorBidi" w:hAnsiTheme="majorBidi" w:cstheme="majorBidi"/>
                <w:b/>
                <w:bCs/>
                <w:sz w:val="24"/>
                <w:szCs w:val="24"/>
                <w:rtl/>
                <w:lang w:bidi="ar-QA"/>
              </w:rPr>
              <w:t>الأرباح قبل اقتطاع الفائدة والضريبة وال</w:t>
            </w:r>
            <w:r>
              <w:rPr>
                <w:rFonts w:asciiTheme="majorBidi" w:hAnsiTheme="majorBidi" w:cstheme="majorBidi"/>
                <w:b/>
                <w:bCs/>
                <w:sz w:val="24"/>
                <w:szCs w:val="24"/>
                <w:rtl/>
                <w:lang w:bidi="ar-QA"/>
              </w:rPr>
              <w:t>استهلاك وإطفاء الدين (مليون ر.ق</w:t>
            </w:r>
            <w:r w:rsidRPr="00D74A38">
              <w:rPr>
                <w:rFonts w:asciiTheme="majorBidi" w:hAnsiTheme="majorBidi" w:cstheme="majorBidi"/>
                <w:b/>
                <w:bCs/>
                <w:sz w:val="24"/>
                <w:szCs w:val="24"/>
                <w:rtl/>
                <w:lang w:bidi="ar-QA"/>
              </w:rPr>
              <w:t>)</w:t>
            </w:r>
          </w:p>
        </w:tc>
        <w:tc>
          <w:tcPr>
            <w:tcW w:w="1174" w:type="dxa"/>
            <w:tcBorders>
              <w:left w:val="single" w:sz="18" w:space="0" w:color="000000"/>
            </w:tcBorders>
            <w:vAlign w:val="center"/>
          </w:tcPr>
          <w:p w14:paraId="3FD22D58" w14:textId="3E9CEFAD" w:rsidR="007934BE" w:rsidRPr="00D74A38" w:rsidRDefault="007934BE" w:rsidP="00C61075">
            <w:pPr>
              <w:bidi/>
              <w:spacing w:after="0" w:line="240" w:lineRule="auto"/>
              <w:jc w:val="center"/>
              <w:rPr>
                <w:rFonts w:asciiTheme="majorBidi" w:hAnsiTheme="majorBidi" w:cstheme="majorBidi"/>
                <w:b/>
                <w:bCs/>
                <w:sz w:val="24"/>
                <w:szCs w:val="24"/>
              </w:rPr>
            </w:pPr>
            <w:r w:rsidRPr="00D74A38">
              <w:rPr>
                <w:rFonts w:asciiTheme="majorBidi" w:hAnsiTheme="majorBidi" w:cstheme="majorBidi"/>
                <w:b/>
                <w:bCs/>
                <w:sz w:val="24"/>
                <w:szCs w:val="24"/>
                <w:rtl/>
              </w:rPr>
              <w:t>3,</w:t>
            </w:r>
            <w:r w:rsidR="008F18B4">
              <w:rPr>
                <w:rFonts w:asciiTheme="majorBidi" w:hAnsiTheme="majorBidi" w:cstheme="majorBidi" w:hint="cs"/>
                <w:b/>
                <w:bCs/>
                <w:sz w:val="24"/>
                <w:szCs w:val="24"/>
                <w:rtl/>
              </w:rPr>
              <w:t>173</w:t>
            </w:r>
          </w:p>
        </w:tc>
        <w:tc>
          <w:tcPr>
            <w:tcW w:w="1134" w:type="dxa"/>
            <w:vAlign w:val="center"/>
          </w:tcPr>
          <w:p w14:paraId="7D22728A" w14:textId="4B8CBE65" w:rsidR="007934BE" w:rsidRPr="00D74A38" w:rsidRDefault="007934BE" w:rsidP="00C61075">
            <w:pPr>
              <w:bidi/>
              <w:spacing w:after="0" w:line="240" w:lineRule="auto"/>
              <w:jc w:val="center"/>
              <w:rPr>
                <w:rFonts w:asciiTheme="majorBidi" w:hAnsiTheme="majorBidi" w:cstheme="majorBidi"/>
                <w:b/>
                <w:bCs/>
                <w:sz w:val="24"/>
                <w:szCs w:val="24"/>
                <w:rtl/>
                <w:lang w:bidi="ar-QA"/>
              </w:rPr>
            </w:pPr>
            <w:r w:rsidRPr="00D74A38">
              <w:rPr>
                <w:rFonts w:asciiTheme="majorBidi" w:hAnsiTheme="majorBidi" w:cstheme="majorBidi"/>
                <w:b/>
                <w:bCs/>
                <w:sz w:val="24"/>
                <w:szCs w:val="24"/>
                <w:rtl/>
              </w:rPr>
              <w:t>3,</w:t>
            </w:r>
            <w:r w:rsidR="008F18B4">
              <w:rPr>
                <w:rFonts w:asciiTheme="majorBidi" w:hAnsiTheme="majorBidi" w:cstheme="majorBidi" w:hint="cs"/>
                <w:b/>
                <w:bCs/>
                <w:sz w:val="24"/>
                <w:szCs w:val="24"/>
                <w:rtl/>
              </w:rPr>
              <w:t>049</w:t>
            </w:r>
          </w:p>
        </w:tc>
        <w:tc>
          <w:tcPr>
            <w:tcW w:w="1135" w:type="dxa"/>
            <w:tcBorders>
              <w:right w:val="single" w:sz="18" w:space="0" w:color="000000"/>
            </w:tcBorders>
            <w:vAlign w:val="center"/>
          </w:tcPr>
          <w:p w14:paraId="2D9115B7" w14:textId="4EE9DE69" w:rsidR="007934BE" w:rsidRPr="00D74A38" w:rsidRDefault="00561390" w:rsidP="00C61075">
            <w:pPr>
              <w:bidi/>
              <w:spacing w:after="0" w:line="240" w:lineRule="auto"/>
              <w:jc w:val="center"/>
              <w:rPr>
                <w:rFonts w:asciiTheme="majorBidi" w:hAnsiTheme="majorBidi" w:cstheme="majorBidi"/>
                <w:b/>
                <w:bCs/>
                <w:sz w:val="24"/>
                <w:szCs w:val="24"/>
              </w:rPr>
            </w:pPr>
            <w:r>
              <w:rPr>
                <w:rFonts w:asciiTheme="majorBidi" w:hAnsiTheme="majorBidi" w:cstheme="majorBidi" w:hint="cs"/>
                <w:b/>
                <w:bCs/>
                <w:sz w:val="24"/>
                <w:szCs w:val="24"/>
                <w:rtl/>
              </w:rPr>
              <w:t>4</w:t>
            </w:r>
            <w:r w:rsidR="007934BE" w:rsidRPr="00D74A38">
              <w:rPr>
                <w:rFonts w:asciiTheme="majorBidi" w:hAnsiTheme="majorBidi" w:cstheme="majorBidi"/>
                <w:b/>
                <w:bCs/>
                <w:sz w:val="24"/>
                <w:szCs w:val="24"/>
                <w:rtl/>
              </w:rPr>
              <w:t>%</w:t>
            </w:r>
          </w:p>
        </w:tc>
      </w:tr>
      <w:tr w:rsidR="007934BE" w:rsidRPr="008B42C8" w14:paraId="581B5D5B" w14:textId="77777777" w:rsidTr="006377CB">
        <w:tc>
          <w:tcPr>
            <w:tcW w:w="2359" w:type="dxa"/>
            <w:tcBorders>
              <w:left w:val="single" w:sz="18" w:space="0" w:color="000000"/>
              <w:right w:val="single" w:sz="18" w:space="0" w:color="000000"/>
            </w:tcBorders>
          </w:tcPr>
          <w:p w14:paraId="150A5EC5" w14:textId="77777777" w:rsidR="007934BE" w:rsidRPr="00D74A38" w:rsidRDefault="007934BE" w:rsidP="00C61075">
            <w:pPr>
              <w:bidi/>
              <w:spacing w:after="0" w:line="240" w:lineRule="auto"/>
              <w:jc w:val="both"/>
              <w:rPr>
                <w:rFonts w:asciiTheme="majorBidi" w:hAnsiTheme="majorBidi" w:cstheme="majorBidi"/>
                <w:b/>
                <w:bCs/>
                <w:i/>
                <w:sz w:val="24"/>
                <w:szCs w:val="24"/>
                <w:rtl/>
              </w:rPr>
            </w:pPr>
            <w:bookmarkStart w:id="1" w:name="_GoBack" w:colFirst="4" w:colLast="4"/>
            <w:r w:rsidRPr="00D74A38">
              <w:rPr>
                <w:rFonts w:asciiTheme="majorBidi" w:hAnsiTheme="majorBidi" w:cstheme="majorBidi"/>
                <w:b/>
                <w:bCs/>
                <w:sz w:val="24"/>
                <w:szCs w:val="24"/>
                <w:rtl/>
                <w:lang w:bidi="ar-QA"/>
              </w:rPr>
              <w:t>هامش الأرباح قبل اقتطاع الفائدة والضريبة والاستهلاك وإطفاء الدين</w:t>
            </w:r>
            <w:r>
              <w:rPr>
                <w:rFonts w:asciiTheme="majorBidi" w:hAnsiTheme="majorBidi" w:cstheme="majorBidi" w:hint="cs"/>
                <w:b/>
                <w:bCs/>
                <w:sz w:val="24"/>
                <w:szCs w:val="24"/>
                <w:rtl/>
                <w:lang w:bidi="ar-QA"/>
              </w:rPr>
              <w:t xml:space="preserve"> </w:t>
            </w:r>
            <w:r w:rsidRPr="00D74A38">
              <w:rPr>
                <w:rFonts w:asciiTheme="majorBidi" w:hAnsiTheme="majorBidi" w:cstheme="majorBidi"/>
                <w:b/>
                <w:bCs/>
                <w:sz w:val="24"/>
                <w:szCs w:val="24"/>
                <w:rtl/>
                <w:lang w:bidi="ar-QA"/>
              </w:rPr>
              <w:t>(%)</w:t>
            </w:r>
          </w:p>
        </w:tc>
        <w:tc>
          <w:tcPr>
            <w:tcW w:w="1174" w:type="dxa"/>
            <w:tcBorders>
              <w:left w:val="single" w:sz="18" w:space="0" w:color="000000"/>
            </w:tcBorders>
            <w:vAlign w:val="center"/>
          </w:tcPr>
          <w:p w14:paraId="49E26D21" w14:textId="47D4704C" w:rsidR="007934BE" w:rsidRPr="00D74A38" w:rsidRDefault="007934BE" w:rsidP="00C61075">
            <w:pPr>
              <w:bidi/>
              <w:spacing w:after="0" w:line="240" w:lineRule="auto"/>
              <w:jc w:val="center"/>
              <w:rPr>
                <w:rFonts w:asciiTheme="majorBidi" w:hAnsiTheme="majorBidi" w:cstheme="majorBidi"/>
                <w:b/>
                <w:bCs/>
                <w:i/>
                <w:sz w:val="24"/>
                <w:szCs w:val="24"/>
              </w:rPr>
            </w:pPr>
            <w:r w:rsidRPr="00D74A38">
              <w:rPr>
                <w:rFonts w:asciiTheme="majorBidi" w:hAnsiTheme="majorBidi" w:cstheme="majorBidi"/>
                <w:b/>
                <w:bCs/>
                <w:i/>
                <w:sz w:val="24"/>
                <w:szCs w:val="24"/>
                <w:rtl/>
              </w:rPr>
              <w:t>4</w:t>
            </w:r>
            <w:r w:rsidR="00561390">
              <w:rPr>
                <w:rFonts w:asciiTheme="majorBidi" w:hAnsiTheme="majorBidi" w:cstheme="majorBidi" w:hint="cs"/>
                <w:b/>
                <w:bCs/>
                <w:i/>
                <w:sz w:val="24"/>
                <w:szCs w:val="24"/>
                <w:rtl/>
              </w:rPr>
              <w:t>4</w:t>
            </w:r>
            <w:r w:rsidRPr="00D74A38">
              <w:rPr>
                <w:rFonts w:asciiTheme="majorBidi" w:hAnsiTheme="majorBidi" w:cstheme="majorBidi"/>
                <w:b/>
                <w:bCs/>
                <w:i/>
                <w:sz w:val="24"/>
                <w:szCs w:val="24"/>
                <w:rtl/>
              </w:rPr>
              <w:t>%</w:t>
            </w:r>
          </w:p>
        </w:tc>
        <w:tc>
          <w:tcPr>
            <w:tcW w:w="1134" w:type="dxa"/>
            <w:vAlign w:val="center"/>
          </w:tcPr>
          <w:p w14:paraId="0E81625C" w14:textId="580BCB3C" w:rsidR="007934BE" w:rsidRPr="00D74A38" w:rsidRDefault="007934BE" w:rsidP="00C61075">
            <w:pPr>
              <w:bidi/>
              <w:spacing w:after="0" w:line="240" w:lineRule="auto"/>
              <w:jc w:val="center"/>
              <w:rPr>
                <w:rFonts w:asciiTheme="majorBidi" w:hAnsiTheme="majorBidi" w:cstheme="majorBidi"/>
                <w:b/>
                <w:bCs/>
                <w:sz w:val="24"/>
                <w:szCs w:val="24"/>
              </w:rPr>
            </w:pPr>
            <w:r w:rsidRPr="00D74A38">
              <w:rPr>
                <w:rFonts w:asciiTheme="majorBidi" w:hAnsiTheme="majorBidi" w:cstheme="majorBidi"/>
                <w:b/>
                <w:bCs/>
                <w:i/>
                <w:sz w:val="24"/>
                <w:szCs w:val="24"/>
                <w:rtl/>
              </w:rPr>
              <w:t>4</w:t>
            </w:r>
            <w:r w:rsidR="00561390">
              <w:rPr>
                <w:rFonts w:asciiTheme="majorBidi" w:hAnsiTheme="majorBidi" w:cstheme="majorBidi" w:hint="cs"/>
                <w:b/>
                <w:bCs/>
                <w:i/>
                <w:sz w:val="24"/>
                <w:szCs w:val="24"/>
                <w:rtl/>
              </w:rPr>
              <w:t>0</w:t>
            </w:r>
            <w:r w:rsidRPr="00D74A38">
              <w:rPr>
                <w:rFonts w:asciiTheme="majorBidi" w:hAnsiTheme="majorBidi" w:cstheme="majorBidi"/>
                <w:b/>
                <w:bCs/>
                <w:i/>
                <w:sz w:val="24"/>
                <w:szCs w:val="24"/>
                <w:rtl/>
              </w:rPr>
              <w:t>%</w:t>
            </w:r>
          </w:p>
        </w:tc>
        <w:tc>
          <w:tcPr>
            <w:tcW w:w="1135" w:type="dxa"/>
            <w:tcBorders>
              <w:right w:val="single" w:sz="18" w:space="0" w:color="000000"/>
            </w:tcBorders>
            <w:vAlign w:val="center"/>
          </w:tcPr>
          <w:p w14:paraId="14A70EF5" w14:textId="77777777" w:rsidR="007934BE" w:rsidRPr="00D74A38" w:rsidRDefault="007934BE" w:rsidP="00C61075">
            <w:pPr>
              <w:bidi/>
              <w:spacing w:after="0" w:line="240" w:lineRule="auto"/>
              <w:jc w:val="center"/>
              <w:rPr>
                <w:rFonts w:asciiTheme="majorBidi" w:hAnsiTheme="majorBidi" w:cstheme="majorBidi"/>
                <w:b/>
                <w:bCs/>
                <w:i/>
                <w:sz w:val="24"/>
                <w:szCs w:val="24"/>
              </w:rPr>
            </w:pPr>
            <w:r w:rsidRPr="00D74A38">
              <w:rPr>
                <w:rFonts w:asciiTheme="majorBidi" w:hAnsiTheme="majorBidi" w:cstheme="majorBidi"/>
                <w:b/>
                <w:bCs/>
                <w:i/>
                <w:sz w:val="24"/>
                <w:szCs w:val="24"/>
                <w:rtl/>
              </w:rPr>
              <w:t>-</w:t>
            </w:r>
          </w:p>
        </w:tc>
      </w:tr>
      <w:bookmarkEnd w:id="1"/>
      <w:tr w:rsidR="007934BE" w:rsidRPr="008B42C8" w14:paraId="4648AD9D" w14:textId="77777777" w:rsidTr="006377CB">
        <w:tc>
          <w:tcPr>
            <w:tcW w:w="2359" w:type="dxa"/>
            <w:tcBorders>
              <w:left w:val="single" w:sz="18" w:space="0" w:color="000000"/>
              <w:bottom w:val="single" w:sz="4" w:space="0" w:color="000000"/>
              <w:right w:val="single" w:sz="18" w:space="0" w:color="000000"/>
            </w:tcBorders>
          </w:tcPr>
          <w:p w14:paraId="2CD95BDA" w14:textId="77777777" w:rsidR="007934BE" w:rsidRPr="00D74A38" w:rsidRDefault="007934BE" w:rsidP="00C61075">
            <w:pPr>
              <w:bidi/>
              <w:spacing w:after="0" w:line="240" w:lineRule="auto"/>
              <w:jc w:val="both"/>
              <w:rPr>
                <w:rFonts w:asciiTheme="majorBidi" w:hAnsiTheme="majorBidi" w:cstheme="majorBidi"/>
                <w:b/>
                <w:bCs/>
                <w:sz w:val="24"/>
                <w:szCs w:val="24"/>
                <w:rtl/>
              </w:rPr>
            </w:pPr>
            <w:r w:rsidRPr="00D74A38">
              <w:rPr>
                <w:rFonts w:asciiTheme="majorBidi" w:hAnsiTheme="majorBidi" w:cstheme="majorBidi"/>
                <w:b/>
                <w:bCs/>
                <w:sz w:val="24"/>
                <w:szCs w:val="24"/>
                <w:rtl/>
                <w:lang w:bidi="ar-QA"/>
              </w:rPr>
              <w:t xml:space="preserve">صافي الربح المخصص لمساهمي </w:t>
            </w:r>
            <w:r w:rsidRPr="00D74A38">
              <w:rPr>
                <w:rFonts w:asciiTheme="majorBidi" w:hAnsiTheme="majorBidi" w:cstheme="majorBidi"/>
                <w:b/>
                <w:bCs/>
                <w:sz w:val="24"/>
                <w:szCs w:val="24"/>
                <w:lang w:bidi="ar-QA"/>
              </w:rPr>
              <w:t>Ooredoo</w:t>
            </w:r>
            <w:r>
              <w:rPr>
                <w:rFonts w:asciiTheme="majorBidi" w:hAnsiTheme="majorBidi" w:cstheme="majorBidi"/>
                <w:b/>
                <w:bCs/>
                <w:sz w:val="24"/>
                <w:szCs w:val="24"/>
                <w:rtl/>
                <w:lang w:bidi="ar-QA"/>
              </w:rPr>
              <w:t xml:space="preserve"> (مليون ر.ق</w:t>
            </w:r>
            <w:r w:rsidRPr="00D74A38">
              <w:rPr>
                <w:rFonts w:asciiTheme="majorBidi" w:hAnsiTheme="majorBidi" w:cstheme="majorBidi"/>
                <w:b/>
                <w:bCs/>
                <w:sz w:val="24"/>
                <w:szCs w:val="24"/>
                <w:rtl/>
                <w:lang w:bidi="ar-QA"/>
              </w:rPr>
              <w:t>)</w:t>
            </w:r>
          </w:p>
        </w:tc>
        <w:tc>
          <w:tcPr>
            <w:tcW w:w="1174" w:type="dxa"/>
            <w:tcBorders>
              <w:left w:val="single" w:sz="18" w:space="0" w:color="000000"/>
              <w:bottom w:val="single" w:sz="4" w:space="0" w:color="000000"/>
            </w:tcBorders>
            <w:vAlign w:val="center"/>
          </w:tcPr>
          <w:p w14:paraId="29A59456" w14:textId="0F0E9116" w:rsidR="007934BE" w:rsidRPr="00D74A38" w:rsidRDefault="00561390" w:rsidP="00C61075">
            <w:pPr>
              <w:bidi/>
              <w:spacing w:after="0" w:line="240" w:lineRule="auto"/>
              <w:jc w:val="center"/>
              <w:rPr>
                <w:rFonts w:asciiTheme="majorBidi" w:hAnsiTheme="majorBidi" w:cstheme="majorBidi"/>
                <w:b/>
                <w:bCs/>
                <w:sz w:val="24"/>
                <w:szCs w:val="24"/>
              </w:rPr>
            </w:pPr>
            <w:r>
              <w:rPr>
                <w:rFonts w:asciiTheme="majorBidi" w:hAnsiTheme="majorBidi" w:cstheme="majorBidi" w:hint="cs"/>
                <w:b/>
                <w:bCs/>
                <w:sz w:val="24"/>
                <w:szCs w:val="24"/>
                <w:rtl/>
              </w:rPr>
              <w:t>420</w:t>
            </w:r>
          </w:p>
        </w:tc>
        <w:tc>
          <w:tcPr>
            <w:tcW w:w="1134" w:type="dxa"/>
            <w:tcBorders>
              <w:bottom w:val="single" w:sz="4" w:space="0" w:color="000000"/>
            </w:tcBorders>
            <w:vAlign w:val="center"/>
          </w:tcPr>
          <w:p w14:paraId="50386E6C" w14:textId="1D90AEFA" w:rsidR="007934BE" w:rsidRPr="00D74A38" w:rsidRDefault="00561390" w:rsidP="00C61075">
            <w:pPr>
              <w:bidi/>
              <w:spacing w:after="0" w:line="240" w:lineRule="auto"/>
              <w:jc w:val="center"/>
              <w:rPr>
                <w:rFonts w:asciiTheme="majorBidi" w:hAnsiTheme="majorBidi" w:cstheme="majorBidi"/>
                <w:b/>
                <w:bCs/>
                <w:i/>
                <w:sz w:val="24"/>
                <w:szCs w:val="24"/>
              </w:rPr>
            </w:pPr>
            <w:r>
              <w:rPr>
                <w:rFonts w:asciiTheme="majorBidi" w:hAnsiTheme="majorBidi" w:cstheme="majorBidi" w:hint="cs"/>
                <w:b/>
                <w:bCs/>
                <w:sz w:val="24"/>
                <w:szCs w:val="24"/>
                <w:rtl/>
              </w:rPr>
              <w:t>486</w:t>
            </w:r>
          </w:p>
        </w:tc>
        <w:tc>
          <w:tcPr>
            <w:tcW w:w="1135" w:type="dxa"/>
            <w:tcBorders>
              <w:bottom w:val="single" w:sz="4" w:space="0" w:color="000000"/>
              <w:right w:val="single" w:sz="18" w:space="0" w:color="000000"/>
            </w:tcBorders>
            <w:vAlign w:val="center"/>
          </w:tcPr>
          <w:p w14:paraId="1FF11481" w14:textId="6642BDCE" w:rsidR="007934BE" w:rsidRPr="00D74A38" w:rsidRDefault="007934BE" w:rsidP="00C61075">
            <w:pPr>
              <w:bidi/>
              <w:spacing w:after="0" w:line="240" w:lineRule="auto"/>
              <w:jc w:val="center"/>
              <w:rPr>
                <w:rFonts w:asciiTheme="majorBidi" w:hAnsiTheme="majorBidi" w:cstheme="majorBidi"/>
                <w:b/>
                <w:bCs/>
                <w:sz w:val="24"/>
                <w:szCs w:val="24"/>
              </w:rPr>
            </w:pPr>
            <w:r w:rsidRPr="00D74A38">
              <w:rPr>
                <w:rFonts w:asciiTheme="majorBidi" w:hAnsiTheme="majorBidi" w:cstheme="majorBidi"/>
                <w:b/>
                <w:bCs/>
                <w:sz w:val="24"/>
                <w:szCs w:val="24"/>
                <w:rtl/>
              </w:rPr>
              <w:t xml:space="preserve">- </w:t>
            </w:r>
            <w:r w:rsidR="00E974A6">
              <w:rPr>
                <w:rFonts w:asciiTheme="majorBidi" w:hAnsiTheme="majorBidi" w:cstheme="majorBidi"/>
                <w:b/>
                <w:bCs/>
                <w:sz w:val="24"/>
                <w:szCs w:val="24"/>
              </w:rPr>
              <w:t>13</w:t>
            </w:r>
            <w:r w:rsidRPr="00D74A38">
              <w:rPr>
                <w:rFonts w:asciiTheme="majorBidi" w:hAnsiTheme="majorBidi" w:cstheme="majorBidi"/>
                <w:b/>
                <w:bCs/>
                <w:sz w:val="24"/>
                <w:szCs w:val="24"/>
                <w:rtl/>
              </w:rPr>
              <w:t>%</w:t>
            </w:r>
          </w:p>
        </w:tc>
      </w:tr>
      <w:tr w:rsidR="007934BE" w:rsidRPr="008B42C8" w14:paraId="00F6AF8C" w14:textId="77777777" w:rsidTr="006377CB">
        <w:trPr>
          <w:trHeight w:val="440"/>
        </w:trPr>
        <w:tc>
          <w:tcPr>
            <w:tcW w:w="2359" w:type="dxa"/>
            <w:tcBorders>
              <w:top w:val="single" w:sz="4" w:space="0" w:color="000000"/>
              <w:left w:val="single" w:sz="18" w:space="0" w:color="000000"/>
              <w:bottom w:val="single" w:sz="18" w:space="0" w:color="000000"/>
              <w:right w:val="single" w:sz="18" w:space="0" w:color="000000"/>
            </w:tcBorders>
          </w:tcPr>
          <w:p w14:paraId="277F76CB" w14:textId="77777777" w:rsidR="007934BE" w:rsidRPr="00D74A38" w:rsidRDefault="007934BE" w:rsidP="00C61075">
            <w:pPr>
              <w:bidi/>
              <w:spacing w:after="0" w:line="240" w:lineRule="auto"/>
              <w:jc w:val="both"/>
              <w:rPr>
                <w:rFonts w:asciiTheme="majorBidi" w:hAnsiTheme="majorBidi" w:cstheme="majorBidi"/>
                <w:b/>
                <w:bCs/>
                <w:sz w:val="24"/>
                <w:szCs w:val="24"/>
                <w:rtl/>
                <w:lang w:bidi="ar-AE"/>
              </w:rPr>
            </w:pPr>
            <w:r w:rsidRPr="00D74A38">
              <w:rPr>
                <w:rFonts w:asciiTheme="majorBidi" w:hAnsiTheme="majorBidi" w:cstheme="majorBidi"/>
                <w:b/>
                <w:bCs/>
                <w:sz w:val="24"/>
                <w:szCs w:val="24"/>
                <w:rtl/>
                <w:lang w:bidi="ar-QA"/>
              </w:rPr>
              <w:t>العدد الموحد للعملاء (مليون)</w:t>
            </w:r>
          </w:p>
        </w:tc>
        <w:tc>
          <w:tcPr>
            <w:tcW w:w="1174" w:type="dxa"/>
            <w:tcBorders>
              <w:top w:val="single" w:sz="4" w:space="0" w:color="000000"/>
              <w:left w:val="single" w:sz="18" w:space="0" w:color="000000"/>
              <w:bottom w:val="single" w:sz="18" w:space="0" w:color="000000"/>
              <w:right w:val="single" w:sz="4" w:space="0" w:color="000000"/>
            </w:tcBorders>
            <w:vAlign w:val="center"/>
          </w:tcPr>
          <w:p w14:paraId="5FFD0B28" w14:textId="28336FEA" w:rsidR="007934BE" w:rsidRPr="00D74A38" w:rsidRDefault="00561390" w:rsidP="00C61075">
            <w:pPr>
              <w:bidi/>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112</w:t>
            </w:r>
          </w:p>
        </w:tc>
        <w:tc>
          <w:tcPr>
            <w:tcW w:w="1134" w:type="dxa"/>
            <w:tcBorders>
              <w:top w:val="single" w:sz="4" w:space="0" w:color="000000"/>
              <w:left w:val="single" w:sz="4" w:space="0" w:color="000000"/>
              <w:bottom w:val="single" w:sz="18" w:space="0" w:color="000000"/>
              <w:right w:val="single" w:sz="4" w:space="0" w:color="000000"/>
            </w:tcBorders>
            <w:vAlign w:val="center"/>
          </w:tcPr>
          <w:p w14:paraId="09A1ED54" w14:textId="7D66E0AE" w:rsidR="007934BE" w:rsidRPr="00D74A38" w:rsidRDefault="001525F8" w:rsidP="00C61075">
            <w:pPr>
              <w:bidi/>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151</w:t>
            </w:r>
          </w:p>
        </w:tc>
        <w:tc>
          <w:tcPr>
            <w:tcW w:w="1135" w:type="dxa"/>
            <w:tcBorders>
              <w:top w:val="single" w:sz="4" w:space="0" w:color="000000"/>
              <w:left w:val="single" w:sz="4" w:space="0" w:color="000000"/>
              <w:bottom w:val="single" w:sz="18" w:space="0" w:color="000000"/>
              <w:right w:val="single" w:sz="18" w:space="0" w:color="000000"/>
            </w:tcBorders>
            <w:vAlign w:val="center"/>
          </w:tcPr>
          <w:p w14:paraId="241A634B" w14:textId="4E6BE6E5" w:rsidR="007934BE" w:rsidRPr="00561390" w:rsidRDefault="0052411D" w:rsidP="00C61075">
            <w:pPr>
              <w:bidi/>
              <w:jc w:val="center"/>
              <w:rPr>
                <w:rFonts w:asciiTheme="majorBidi" w:hAnsiTheme="majorBidi" w:cstheme="majorBidi"/>
                <w:b/>
                <w:bCs/>
                <w:sz w:val="24"/>
                <w:szCs w:val="24"/>
                <w:rtl/>
              </w:rPr>
            </w:pPr>
            <w:r>
              <w:rPr>
                <w:rFonts w:asciiTheme="majorBidi" w:hAnsiTheme="majorBidi" w:cstheme="majorBidi" w:hint="cs"/>
                <w:b/>
                <w:bCs/>
                <w:sz w:val="24"/>
                <w:szCs w:val="24"/>
                <w:rtl/>
                <w:lang w:bidi="ar-AE"/>
              </w:rPr>
              <w:t>-25</w:t>
            </w:r>
            <w:r w:rsidR="007934BE" w:rsidRPr="00561390">
              <w:rPr>
                <w:rFonts w:asciiTheme="majorBidi" w:hAnsiTheme="majorBidi" w:cstheme="majorBidi"/>
                <w:b/>
                <w:bCs/>
                <w:sz w:val="24"/>
                <w:szCs w:val="24"/>
                <w:rtl/>
              </w:rPr>
              <w:t>%</w:t>
            </w:r>
          </w:p>
        </w:tc>
      </w:tr>
    </w:tbl>
    <w:p w14:paraId="12B92DC8" w14:textId="77777777" w:rsidR="00BA12C1" w:rsidRPr="00D74A38" w:rsidRDefault="00BA12C1" w:rsidP="00C61075">
      <w:pPr>
        <w:bidi/>
        <w:spacing w:after="0" w:line="240" w:lineRule="auto"/>
        <w:jc w:val="both"/>
        <w:rPr>
          <w:rFonts w:asciiTheme="majorBidi" w:hAnsiTheme="majorBidi" w:cstheme="majorBidi"/>
          <w:sz w:val="24"/>
          <w:szCs w:val="24"/>
          <w:lang w:bidi="ar-AE"/>
        </w:rPr>
      </w:pPr>
    </w:p>
    <w:p w14:paraId="665D1020" w14:textId="14F2D34C" w:rsidR="00785543" w:rsidRDefault="00561390" w:rsidP="00EC7AA9">
      <w:pPr>
        <w:numPr>
          <w:ilvl w:val="0"/>
          <w:numId w:val="10"/>
        </w:numPr>
        <w:bidi/>
        <w:spacing w:after="0" w:line="360" w:lineRule="auto"/>
        <w:ind w:left="0" w:hanging="270"/>
        <w:jc w:val="both"/>
        <w:rPr>
          <w:rFonts w:asciiTheme="majorBidi" w:hAnsiTheme="majorBidi" w:cstheme="majorBidi"/>
          <w:sz w:val="24"/>
          <w:szCs w:val="24"/>
          <w:lang w:bidi="ar-AE"/>
        </w:rPr>
      </w:pPr>
      <w:r>
        <w:rPr>
          <w:rFonts w:asciiTheme="majorBidi" w:hAnsiTheme="majorBidi" w:cstheme="majorBidi" w:hint="cs"/>
          <w:sz w:val="24"/>
          <w:szCs w:val="24"/>
          <w:rtl/>
          <w:lang w:bidi="ar-AE"/>
        </w:rPr>
        <w:t>بلغت</w:t>
      </w:r>
      <w:r w:rsidR="00BA12C1" w:rsidRPr="00D405F4">
        <w:rPr>
          <w:rFonts w:asciiTheme="majorBidi" w:hAnsiTheme="majorBidi" w:cstheme="majorBidi"/>
          <w:sz w:val="24"/>
          <w:szCs w:val="24"/>
          <w:rtl/>
          <w:lang w:bidi="ar-AE"/>
        </w:rPr>
        <w:t xml:space="preserve"> أرباح المجموعة قبل اقتطاع الفائدة والضريبة والاستهلاك وإطفاء الدين</w:t>
      </w:r>
      <w:r>
        <w:rPr>
          <w:rFonts w:asciiTheme="majorBidi" w:hAnsiTheme="majorBidi" w:cstheme="majorBidi" w:hint="cs"/>
          <w:sz w:val="24"/>
          <w:szCs w:val="24"/>
          <w:rtl/>
          <w:lang w:bidi="ar-AE"/>
        </w:rPr>
        <w:t xml:space="preserve"> 3.2 مليار ر.ق.</w:t>
      </w:r>
      <w:r w:rsidR="00BA12C1" w:rsidRPr="00D405F4">
        <w:rPr>
          <w:rFonts w:asciiTheme="majorBidi" w:hAnsiTheme="majorBidi" w:cstheme="majorBidi"/>
          <w:sz w:val="24"/>
          <w:szCs w:val="24"/>
          <w:rtl/>
          <w:lang w:bidi="ar-AE"/>
        </w:rPr>
        <w:t xml:space="preserve"> </w:t>
      </w:r>
      <w:r w:rsidR="00C61075">
        <w:rPr>
          <w:rFonts w:asciiTheme="majorBidi" w:hAnsiTheme="majorBidi" w:cstheme="majorBidi" w:hint="cs"/>
          <w:sz w:val="24"/>
          <w:szCs w:val="24"/>
          <w:rtl/>
          <w:lang w:bidi="ar-AE"/>
        </w:rPr>
        <w:t xml:space="preserve">فيما بلغ </w:t>
      </w:r>
      <w:r w:rsidR="00C61075" w:rsidRPr="00D405F4">
        <w:rPr>
          <w:rFonts w:asciiTheme="majorBidi" w:hAnsiTheme="majorBidi" w:cstheme="majorBidi"/>
          <w:sz w:val="24"/>
          <w:szCs w:val="24"/>
          <w:rtl/>
          <w:lang w:bidi="ar-AE"/>
        </w:rPr>
        <w:t>هامش الأرباح قبل اقتطاع</w:t>
      </w:r>
      <w:r w:rsidR="00056859">
        <w:rPr>
          <w:rFonts w:asciiTheme="majorBidi" w:hAnsiTheme="majorBidi" w:cstheme="majorBidi"/>
          <w:sz w:val="24"/>
          <w:szCs w:val="24"/>
          <w:lang w:bidi="ar-AE"/>
        </w:rPr>
        <w:t xml:space="preserve"> </w:t>
      </w:r>
      <w:r w:rsidR="00056859">
        <w:rPr>
          <w:rFonts w:asciiTheme="majorBidi" w:hAnsiTheme="majorBidi" w:cstheme="majorBidi" w:hint="cs"/>
          <w:sz w:val="24"/>
          <w:szCs w:val="24"/>
          <w:rtl/>
          <w:lang w:bidi="ar-AE"/>
        </w:rPr>
        <w:t xml:space="preserve"> الفائدة والضريبة والاستهلاك وإطفاء الدين</w:t>
      </w:r>
      <w:r w:rsidR="00C61075" w:rsidRPr="00D405F4">
        <w:rPr>
          <w:rFonts w:asciiTheme="majorBidi" w:hAnsiTheme="majorBidi" w:cstheme="majorBidi"/>
          <w:sz w:val="24"/>
          <w:szCs w:val="24"/>
          <w:rtl/>
          <w:lang w:bidi="ar-AE"/>
        </w:rPr>
        <w:t xml:space="preserve"> </w:t>
      </w:r>
      <w:r w:rsidR="00C61075">
        <w:rPr>
          <w:rFonts w:asciiTheme="majorBidi" w:hAnsiTheme="majorBidi" w:cstheme="majorBidi" w:hint="cs"/>
          <w:sz w:val="24"/>
          <w:szCs w:val="24"/>
          <w:rtl/>
          <w:lang w:bidi="ar-AE"/>
        </w:rPr>
        <w:t>44</w:t>
      </w:r>
      <w:r w:rsidR="00056859">
        <w:rPr>
          <w:rFonts w:asciiTheme="majorBidi" w:hAnsiTheme="majorBidi" w:cstheme="majorBidi"/>
          <w:sz w:val="24"/>
          <w:szCs w:val="24"/>
          <w:lang w:bidi="ar-AE"/>
        </w:rPr>
        <w:t>%</w:t>
      </w:r>
      <w:r w:rsidR="00C61075">
        <w:rPr>
          <w:rFonts w:asciiTheme="majorBidi" w:hAnsiTheme="majorBidi" w:cstheme="majorBidi" w:hint="cs"/>
          <w:sz w:val="24"/>
          <w:szCs w:val="24"/>
          <w:rtl/>
          <w:lang w:bidi="ar-AE"/>
        </w:rPr>
        <w:t>. وارتفع</w:t>
      </w:r>
      <w:r w:rsidR="00147940">
        <w:rPr>
          <w:rFonts w:asciiTheme="majorBidi" w:hAnsiTheme="majorBidi" w:cstheme="majorBidi" w:hint="cs"/>
          <w:sz w:val="24"/>
          <w:szCs w:val="24"/>
          <w:rtl/>
          <w:lang w:bidi="ar-AE"/>
        </w:rPr>
        <w:t xml:space="preserve"> هامش</w:t>
      </w:r>
      <w:r w:rsidR="00C61075">
        <w:rPr>
          <w:rFonts w:asciiTheme="majorBidi" w:hAnsiTheme="majorBidi" w:cstheme="majorBidi" w:hint="cs"/>
          <w:sz w:val="24"/>
          <w:szCs w:val="24"/>
          <w:rtl/>
          <w:lang w:bidi="ar-AE"/>
        </w:rPr>
        <w:t xml:space="preserve"> أرباح المجموعة قبل الاقتطاعات </w:t>
      </w:r>
      <w:r w:rsidR="00BA12C1" w:rsidRPr="00D405F4">
        <w:rPr>
          <w:rFonts w:asciiTheme="majorBidi" w:hAnsiTheme="majorBidi" w:cstheme="majorBidi"/>
          <w:sz w:val="24"/>
          <w:szCs w:val="24"/>
          <w:rtl/>
          <w:lang w:bidi="ar-AE"/>
        </w:rPr>
        <w:t xml:space="preserve">بنسبة </w:t>
      </w:r>
      <w:r w:rsidR="00C61075">
        <w:rPr>
          <w:rFonts w:asciiTheme="majorBidi" w:hAnsiTheme="majorBidi" w:cstheme="majorBidi" w:hint="cs"/>
          <w:sz w:val="24"/>
          <w:szCs w:val="24"/>
          <w:rtl/>
          <w:lang w:bidi="ar-AE"/>
        </w:rPr>
        <w:t>4</w:t>
      </w:r>
      <w:r w:rsidR="00BA12C1" w:rsidRPr="00D405F4">
        <w:rPr>
          <w:rFonts w:asciiTheme="majorBidi" w:hAnsiTheme="majorBidi" w:cstheme="majorBidi"/>
          <w:sz w:val="24"/>
          <w:szCs w:val="24"/>
          <w:rtl/>
          <w:lang w:bidi="ar-AE"/>
        </w:rPr>
        <w:t xml:space="preserve">% </w:t>
      </w:r>
      <w:r w:rsidR="00C61075">
        <w:rPr>
          <w:rFonts w:asciiTheme="majorBidi" w:hAnsiTheme="majorBidi" w:cstheme="majorBidi" w:hint="cs"/>
          <w:sz w:val="24"/>
          <w:szCs w:val="24"/>
          <w:rtl/>
          <w:lang w:bidi="ar-AE"/>
        </w:rPr>
        <w:t>مقارن</w:t>
      </w:r>
      <w:r w:rsidR="00056859">
        <w:rPr>
          <w:rFonts w:asciiTheme="majorBidi" w:hAnsiTheme="majorBidi" w:cstheme="majorBidi" w:hint="cs"/>
          <w:sz w:val="24"/>
          <w:szCs w:val="24"/>
          <w:rtl/>
          <w:lang w:bidi="ar-AE"/>
        </w:rPr>
        <w:t>ة بتلك المسجلة في</w:t>
      </w:r>
      <w:r w:rsidR="00C61075">
        <w:rPr>
          <w:rFonts w:asciiTheme="majorBidi" w:hAnsiTheme="majorBidi" w:cstheme="majorBidi" w:hint="cs"/>
          <w:sz w:val="24"/>
          <w:szCs w:val="24"/>
          <w:rtl/>
          <w:lang w:bidi="ar-AE"/>
        </w:rPr>
        <w:t xml:space="preserve"> العام الماضي وذلك نتيجة للتحكم في التكاليف، وتخفيض تكلفة مبيعات المعدات، بالإضافة إلى الأثر الإيجابي </w:t>
      </w:r>
      <w:r w:rsidR="00EC7AA9">
        <w:rPr>
          <w:rFonts w:asciiTheme="majorBidi" w:hAnsiTheme="majorBidi" w:cstheme="majorBidi" w:hint="cs"/>
          <w:sz w:val="24"/>
          <w:szCs w:val="24"/>
          <w:rtl/>
          <w:lang w:bidi="ar-AE"/>
        </w:rPr>
        <w:t>ل</w:t>
      </w:r>
      <w:r w:rsidR="00C61075">
        <w:rPr>
          <w:rFonts w:asciiTheme="majorBidi" w:hAnsiTheme="majorBidi" w:cstheme="majorBidi" w:hint="cs"/>
          <w:sz w:val="24"/>
          <w:szCs w:val="24"/>
          <w:rtl/>
          <w:lang w:bidi="ar-AE"/>
        </w:rPr>
        <w:t xml:space="preserve">معايير المحاسبة </w:t>
      </w:r>
      <w:r w:rsidR="00EC7AA9">
        <w:rPr>
          <w:rFonts w:asciiTheme="majorBidi" w:hAnsiTheme="majorBidi" w:cstheme="majorBidi" w:hint="cs"/>
          <w:sz w:val="24"/>
          <w:szCs w:val="24"/>
          <w:rtl/>
          <w:lang w:bidi="ar-AE"/>
        </w:rPr>
        <w:t xml:space="preserve">الدولية </w:t>
      </w:r>
      <w:r w:rsidR="00C61075">
        <w:rPr>
          <w:rFonts w:asciiTheme="majorBidi" w:hAnsiTheme="majorBidi" w:cstheme="majorBidi" w:hint="cs"/>
          <w:sz w:val="24"/>
          <w:szCs w:val="24"/>
          <w:rtl/>
          <w:lang w:bidi="ar-AE"/>
        </w:rPr>
        <w:t xml:space="preserve">الجديدة </w:t>
      </w:r>
      <w:r w:rsidR="00147940">
        <w:rPr>
          <w:rFonts w:asciiTheme="majorBidi" w:hAnsiTheme="majorBidi" w:cstheme="majorBidi"/>
          <w:sz w:val="24"/>
          <w:szCs w:val="24"/>
          <w:lang w:bidi="ar-AE"/>
        </w:rPr>
        <w:t>IFRS 16</w:t>
      </w:r>
      <w:r w:rsidR="00147940">
        <w:rPr>
          <w:rFonts w:asciiTheme="majorBidi" w:hAnsiTheme="majorBidi" w:cstheme="majorBidi" w:hint="cs"/>
          <w:sz w:val="24"/>
          <w:szCs w:val="24"/>
          <w:rtl/>
          <w:lang w:bidi="ar-AE"/>
        </w:rPr>
        <w:t xml:space="preserve"> </w:t>
      </w:r>
      <w:r w:rsidR="00C61075">
        <w:rPr>
          <w:rFonts w:asciiTheme="majorBidi" w:hAnsiTheme="majorBidi" w:cstheme="majorBidi" w:hint="cs"/>
          <w:sz w:val="24"/>
          <w:szCs w:val="24"/>
          <w:rtl/>
          <w:lang w:bidi="ar-AE"/>
        </w:rPr>
        <w:t>(المعيار الدولي لإعداد التقارير المالية 16)</w:t>
      </w:r>
      <w:r w:rsidR="0052411D">
        <w:rPr>
          <w:rFonts w:asciiTheme="majorBidi" w:hAnsiTheme="majorBidi" w:cstheme="majorBidi" w:hint="cs"/>
          <w:sz w:val="24"/>
          <w:szCs w:val="24"/>
          <w:rtl/>
          <w:lang w:bidi="ar-AE"/>
        </w:rPr>
        <w:t xml:space="preserve"> الذي أدى إلى تغير تصنيف عقود الإجارة التشغيلية</w:t>
      </w:r>
      <w:r w:rsidR="00C61075">
        <w:rPr>
          <w:rFonts w:asciiTheme="majorBidi" w:hAnsiTheme="majorBidi" w:cstheme="majorBidi" w:hint="cs"/>
          <w:sz w:val="24"/>
          <w:szCs w:val="24"/>
          <w:rtl/>
          <w:lang w:bidi="ar-AE"/>
        </w:rPr>
        <w:t xml:space="preserve">. </w:t>
      </w:r>
    </w:p>
    <w:p w14:paraId="52CA4F59" w14:textId="2C8439C7" w:rsidR="00DE15DB" w:rsidRDefault="00DE15DB" w:rsidP="00DE15DB">
      <w:pPr>
        <w:numPr>
          <w:ilvl w:val="0"/>
          <w:numId w:val="10"/>
        </w:numPr>
        <w:bidi/>
        <w:spacing w:after="0" w:line="360" w:lineRule="auto"/>
        <w:ind w:left="0" w:hanging="270"/>
        <w:jc w:val="both"/>
        <w:rPr>
          <w:rFonts w:asciiTheme="majorBidi" w:hAnsiTheme="majorBidi" w:cstheme="majorBidi"/>
          <w:sz w:val="24"/>
          <w:szCs w:val="24"/>
          <w:lang w:bidi="ar-AE"/>
        </w:rPr>
      </w:pPr>
      <w:r>
        <w:rPr>
          <w:rFonts w:asciiTheme="majorBidi" w:hAnsiTheme="majorBidi" w:cstheme="majorBidi" w:hint="cs"/>
          <w:sz w:val="24"/>
          <w:szCs w:val="24"/>
          <w:rtl/>
          <w:lang w:bidi="ar-AE"/>
        </w:rPr>
        <w:t>وصلت</w:t>
      </w:r>
      <w:r w:rsidRPr="00D405F4">
        <w:rPr>
          <w:rFonts w:asciiTheme="majorBidi" w:hAnsiTheme="majorBidi" w:cstheme="majorBidi"/>
          <w:sz w:val="24"/>
          <w:szCs w:val="24"/>
          <w:rtl/>
          <w:lang w:bidi="ar-AE"/>
        </w:rPr>
        <w:t xml:space="preserve"> إيرادات </w:t>
      </w:r>
      <w:r>
        <w:rPr>
          <w:rFonts w:asciiTheme="majorBidi" w:hAnsiTheme="majorBidi" w:cstheme="majorBidi" w:hint="cs"/>
          <w:sz w:val="24"/>
          <w:szCs w:val="24"/>
          <w:rtl/>
          <w:lang w:bidi="ar-AE"/>
        </w:rPr>
        <w:t>الربع</w:t>
      </w:r>
      <w:r w:rsidRPr="00D405F4">
        <w:rPr>
          <w:rFonts w:asciiTheme="majorBidi" w:hAnsiTheme="majorBidi" w:cstheme="majorBidi"/>
          <w:sz w:val="24"/>
          <w:szCs w:val="24"/>
          <w:rtl/>
          <w:lang w:bidi="ar-AE"/>
        </w:rPr>
        <w:t xml:space="preserve"> الأول 201</w:t>
      </w:r>
      <w:r>
        <w:rPr>
          <w:rFonts w:asciiTheme="majorBidi" w:hAnsiTheme="majorBidi" w:cstheme="majorBidi" w:hint="cs"/>
          <w:sz w:val="24"/>
          <w:szCs w:val="24"/>
          <w:rtl/>
          <w:lang w:bidi="ar-AE"/>
        </w:rPr>
        <w:t>9</w:t>
      </w:r>
      <w:r w:rsidRPr="00D405F4">
        <w:rPr>
          <w:rFonts w:asciiTheme="majorBidi" w:hAnsiTheme="majorBidi" w:cstheme="majorBidi"/>
          <w:sz w:val="24"/>
          <w:szCs w:val="24"/>
          <w:rtl/>
          <w:lang w:bidi="ar-AE"/>
        </w:rPr>
        <w:t xml:space="preserve"> </w:t>
      </w:r>
      <w:r>
        <w:rPr>
          <w:rFonts w:asciiTheme="majorBidi" w:hAnsiTheme="majorBidi" w:cstheme="majorBidi" w:hint="cs"/>
          <w:sz w:val="24"/>
          <w:szCs w:val="24"/>
          <w:rtl/>
          <w:lang w:bidi="ar-AE"/>
        </w:rPr>
        <w:t>إلى 7.2</w:t>
      </w:r>
      <w:r w:rsidRPr="00D405F4">
        <w:rPr>
          <w:rFonts w:asciiTheme="majorBidi" w:hAnsiTheme="majorBidi" w:cstheme="majorBidi"/>
          <w:sz w:val="24"/>
          <w:szCs w:val="24"/>
          <w:rtl/>
          <w:lang w:bidi="ar-AE"/>
        </w:rPr>
        <w:t xml:space="preserve"> مليار ر.ق، </w:t>
      </w:r>
      <w:r>
        <w:rPr>
          <w:rFonts w:asciiTheme="majorBidi" w:hAnsiTheme="majorBidi" w:cstheme="majorBidi" w:hint="cs"/>
          <w:sz w:val="24"/>
          <w:szCs w:val="24"/>
          <w:rtl/>
          <w:lang w:bidi="ar-AE"/>
        </w:rPr>
        <w:t>منخفضة بنسبة 6% مقارنة بالفترة ذاتها من العام السابق، وذلك نتيجة لانخفاض مبيعات الأجهزة، وتغير كبير على مستوى قطاع الاتصالات تمثل في التحول من خدمات الاتصالات الصوتية إلى خدمات البيانات، بالإضافة إلى ضعف في الاقتصادات الكلية وقيمة العملة في بعض أسواق</w:t>
      </w:r>
      <w:r w:rsidR="00D1179B">
        <w:rPr>
          <w:rFonts w:asciiTheme="majorBidi" w:hAnsiTheme="majorBidi" w:cstheme="majorBidi" w:hint="cs"/>
          <w:sz w:val="24"/>
          <w:szCs w:val="24"/>
          <w:rtl/>
          <w:lang w:bidi="ar-AE"/>
        </w:rPr>
        <w:t>نا</w:t>
      </w:r>
      <w:r>
        <w:rPr>
          <w:rFonts w:asciiTheme="majorBidi" w:hAnsiTheme="majorBidi" w:cstheme="majorBidi" w:hint="cs"/>
          <w:sz w:val="24"/>
          <w:szCs w:val="24"/>
          <w:rtl/>
          <w:lang w:bidi="ar-AE"/>
        </w:rPr>
        <w:t xml:space="preserve">. </w:t>
      </w:r>
    </w:p>
    <w:p w14:paraId="3D1F0A31" w14:textId="1DD5AA79" w:rsidR="00CB1492" w:rsidRDefault="00C37522" w:rsidP="00DE15DB">
      <w:pPr>
        <w:numPr>
          <w:ilvl w:val="0"/>
          <w:numId w:val="10"/>
        </w:numPr>
        <w:bidi/>
        <w:spacing w:after="0" w:line="360" w:lineRule="auto"/>
        <w:ind w:left="0" w:hanging="270"/>
        <w:jc w:val="both"/>
        <w:rPr>
          <w:rFonts w:asciiTheme="majorBidi" w:hAnsiTheme="majorBidi" w:cstheme="majorBidi"/>
          <w:sz w:val="24"/>
          <w:szCs w:val="24"/>
          <w:lang w:bidi="ar-AE"/>
        </w:rPr>
      </w:pPr>
      <w:r>
        <w:rPr>
          <w:rFonts w:asciiTheme="majorBidi" w:hAnsiTheme="majorBidi" w:cstheme="majorBidi" w:hint="cs"/>
          <w:sz w:val="24"/>
          <w:szCs w:val="24"/>
          <w:rtl/>
          <w:lang w:bidi="ar-AE"/>
        </w:rPr>
        <w:lastRenderedPageBreak/>
        <w:t>بلغ</w:t>
      </w:r>
      <w:r w:rsidR="00BA12C1" w:rsidRPr="00504153">
        <w:rPr>
          <w:rFonts w:asciiTheme="majorBidi" w:hAnsiTheme="majorBidi" w:cstheme="majorBidi"/>
          <w:sz w:val="24"/>
          <w:szCs w:val="24"/>
          <w:rtl/>
          <w:lang w:bidi="ar-AE"/>
        </w:rPr>
        <w:t xml:space="preserve"> صافي أرباح</w:t>
      </w:r>
      <w:r w:rsidR="00561390" w:rsidRPr="00504153">
        <w:rPr>
          <w:rFonts w:asciiTheme="majorBidi" w:hAnsiTheme="majorBidi" w:cstheme="majorBidi" w:hint="cs"/>
          <w:sz w:val="24"/>
          <w:szCs w:val="24"/>
          <w:rtl/>
          <w:lang w:bidi="ar-AE"/>
        </w:rPr>
        <w:t xml:space="preserve"> مجموعة</w:t>
      </w:r>
      <w:r w:rsidR="00BA12C1" w:rsidRPr="00504153">
        <w:rPr>
          <w:rFonts w:asciiTheme="majorBidi" w:hAnsiTheme="majorBidi" w:cstheme="majorBidi"/>
          <w:sz w:val="24"/>
          <w:szCs w:val="24"/>
          <w:rtl/>
          <w:lang w:bidi="ar-AE"/>
        </w:rPr>
        <w:t xml:space="preserve"> </w:t>
      </w:r>
      <w:r w:rsidR="00BA12C1" w:rsidRPr="00504153">
        <w:rPr>
          <w:rFonts w:asciiTheme="majorBidi" w:hAnsiTheme="majorBidi" w:cstheme="majorBidi"/>
          <w:sz w:val="24"/>
          <w:szCs w:val="24"/>
          <w:lang w:bidi="ar-AE"/>
        </w:rPr>
        <w:t>Ooredoo</w:t>
      </w:r>
      <w:r w:rsidR="00BA12C1" w:rsidRPr="00504153">
        <w:rPr>
          <w:rFonts w:asciiTheme="majorBidi" w:hAnsiTheme="majorBidi" w:cstheme="majorBidi"/>
          <w:sz w:val="24"/>
          <w:szCs w:val="24"/>
          <w:rtl/>
          <w:lang w:bidi="ar-AE"/>
        </w:rPr>
        <w:t xml:space="preserve"> المخصصة للمساهمين</w:t>
      </w:r>
      <w:r w:rsidR="00056859">
        <w:rPr>
          <w:rFonts w:asciiTheme="majorBidi" w:hAnsiTheme="majorBidi" w:cstheme="majorBidi" w:hint="cs"/>
          <w:sz w:val="24"/>
          <w:szCs w:val="24"/>
          <w:rtl/>
          <w:lang w:bidi="ar-AE"/>
        </w:rPr>
        <w:t xml:space="preserve"> خلال الفترة</w:t>
      </w:r>
      <w:r>
        <w:rPr>
          <w:rFonts w:asciiTheme="majorBidi" w:hAnsiTheme="majorBidi" w:cstheme="majorBidi" w:hint="cs"/>
          <w:sz w:val="24"/>
          <w:szCs w:val="24"/>
          <w:rtl/>
          <w:lang w:bidi="ar-AE"/>
        </w:rPr>
        <w:t xml:space="preserve"> </w:t>
      </w:r>
      <w:r w:rsidR="00E974A6">
        <w:rPr>
          <w:rFonts w:asciiTheme="majorBidi" w:hAnsiTheme="majorBidi" w:cstheme="majorBidi"/>
          <w:sz w:val="24"/>
          <w:szCs w:val="24"/>
          <w:lang w:bidi="ar-AE"/>
        </w:rPr>
        <w:t>420</w:t>
      </w:r>
      <w:r>
        <w:rPr>
          <w:rFonts w:asciiTheme="majorBidi" w:hAnsiTheme="majorBidi" w:cstheme="majorBidi" w:hint="cs"/>
          <w:sz w:val="24"/>
          <w:szCs w:val="24"/>
          <w:rtl/>
          <w:lang w:bidi="ar-AE"/>
        </w:rPr>
        <w:t xml:space="preserve"> مليون ر.ق، منخفضة </w:t>
      </w:r>
      <w:r w:rsidR="00BA12C1" w:rsidRPr="00504153">
        <w:rPr>
          <w:rFonts w:asciiTheme="majorBidi" w:hAnsiTheme="majorBidi" w:cstheme="majorBidi"/>
          <w:sz w:val="24"/>
          <w:szCs w:val="24"/>
          <w:rtl/>
          <w:lang w:bidi="ar-AE"/>
        </w:rPr>
        <w:t xml:space="preserve">بنسبة </w:t>
      </w:r>
      <w:r w:rsidR="00E974A6">
        <w:rPr>
          <w:rFonts w:asciiTheme="majorBidi" w:hAnsiTheme="majorBidi" w:cstheme="majorBidi"/>
          <w:sz w:val="24"/>
          <w:szCs w:val="24"/>
          <w:lang w:bidi="ar-AE"/>
        </w:rPr>
        <w:t>13</w:t>
      </w:r>
      <w:r w:rsidR="00BA12C1" w:rsidRPr="00504153">
        <w:rPr>
          <w:rFonts w:asciiTheme="majorBidi" w:hAnsiTheme="majorBidi" w:cstheme="majorBidi"/>
          <w:sz w:val="24"/>
          <w:szCs w:val="24"/>
          <w:rtl/>
          <w:lang w:bidi="ar-AE"/>
        </w:rPr>
        <w:t xml:space="preserve">% </w:t>
      </w:r>
      <w:r>
        <w:rPr>
          <w:rFonts w:asciiTheme="majorBidi" w:hAnsiTheme="majorBidi" w:cstheme="majorBidi" w:hint="cs"/>
          <w:sz w:val="24"/>
          <w:szCs w:val="24"/>
          <w:rtl/>
          <w:lang w:bidi="ar-AE"/>
        </w:rPr>
        <w:t xml:space="preserve">مقارنة بالفترة ذاتها من العام الماضي. وكان ذلك الانخفاض نتيجة </w:t>
      </w:r>
      <w:r w:rsidR="00EC7AA9">
        <w:rPr>
          <w:rFonts w:asciiTheme="majorBidi" w:hAnsiTheme="majorBidi" w:cstheme="majorBidi" w:hint="cs"/>
          <w:sz w:val="24"/>
          <w:szCs w:val="24"/>
          <w:rtl/>
          <w:lang w:bidi="ar-AE"/>
        </w:rPr>
        <w:t>الانخفاض</w:t>
      </w:r>
      <w:r>
        <w:rPr>
          <w:rFonts w:asciiTheme="majorBidi" w:hAnsiTheme="majorBidi" w:cstheme="majorBidi" w:hint="cs"/>
          <w:sz w:val="24"/>
          <w:szCs w:val="24"/>
          <w:rtl/>
          <w:lang w:bidi="ar-AE"/>
        </w:rPr>
        <w:t xml:space="preserve"> </w:t>
      </w:r>
      <w:r w:rsidR="00EC7AA9">
        <w:rPr>
          <w:rFonts w:asciiTheme="majorBidi" w:hAnsiTheme="majorBidi" w:cstheme="majorBidi" w:hint="cs"/>
          <w:sz w:val="24"/>
          <w:szCs w:val="24"/>
          <w:rtl/>
          <w:lang w:bidi="ar-AE"/>
        </w:rPr>
        <w:t xml:space="preserve">في </w:t>
      </w:r>
      <w:r w:rsidR="00DE15DB">
        <w:rPr>
          <w:rFonts w:asciiTheme="majorBidi" w:hAnsiTheme="majorBidi" w:cstheme="majorBidi" w:hint="cs"/>
          <w:sz w:val="24"/>
          <w:szCs w:val="24"/>
          <w:rtl/>
          <w:lang w:bidi="ar-AE"/>
        </w:rPr>
        <w:t xml:space="preserve">مكاسب </w:t>
      </w:r>
      <w:r>
        <w:rPr>
          <w:rFonts w:asciiTheme="majorBidi" w:hAnsiTheme="majorBidi" w:cstheme="majorBidi" w:hint="cs"/>
          <w:sz w:val="24"/>
          <w:szCs w:val="24"/>
          <w:rtl/>
          <w:lang w:bidi="ar-AE"/>
        </w:rPr>
        <w:t xml:space="preserve">سعر صرف العملة في ميانمار مقارنة بالعام السابق. </w:t>
      </w:r>
      <w:r w:rsidR="00DE15DB">
        <w:rPr>
          <w:rFonts w:asciiTheme="majorBidi" w:hAnsiTheme="majorBidi" w:cstheme="majorBidi" w:hint="cs"/>
          <w:sz w:val="24"/>
          <w:szCs w:val="24"/>
          <w:rtl/>
          <w:lang w:bidi="ar-AE"/>
        </w:rPr>
        <w:t>وعند استثناء أثر سعر الصرف كان صافي الأرباح</w:t>
      </w:r>
      <w:r w:rsidR="000206EF">
        <w:rPr>
          <w:rFonts w:asciiTheme="majorBidi" w:hAnsiTheme="majorBidi" w:cstheme="majorBidi" w:hint="cs"/>
          <w:sz w:val="24"/>
          <w:szCs w:val="24"/>
          <w:rtl/>
          <w:lang w:bidi="ar-AE"/>
        </w:rPr>
        <w:t xml:space="preserve"> المخصص لمساهمي </w:t>
      </w:r>
      <w:r w:rsidR="000206EF">
        <w:rPr>
          <w:rFonts w:asciiTheme="majorBidi" w:hAnsiTheme="majorBidi" w:cstheme="majorBidi"/>
          <w:sz w:val="24"/>
          <w:szCs w:val="24"/>
          <w:lang w:bidi="ar-AE"/>
        </w:rPr>
        <w:t>Ooredoo</w:t>
      </w:r>
      <w:r w:rsidR="00DE15DB">
        <w:rPr>
          <w:rFonts w:asciiTheme="majorBidi" w:hAnsiTheme="majorBidi" w:cstheme="majorBidi" w:hint="cs"/>
          <w:sz w:val="24"/>
          <w:szCs w:val="24"/>
          <w:rtl/>
          <w:lang w:bidi="ar-AE"/>
        </w:rPr>
        <w:t xml:space="preserve"> سيرتفع بنسبة </w:t>
      </w:r>
      <w:r w:rsidR="000206EF" w:rsidRPr="0077599A">
        <w:rPr>
          <w:rFonts w:asciiTheme="majorBidi" w:hAnsiTheme="majorBidi" w:cstheme="majorBidi"/>
          <w:sz w:val="24"/>
          <w:szCs w:val="24"/>
          <w:lang w:bidi="ar-AE"/>
        </w:rPr>
        <w:t>8</w:t>
      </w:r>
      <w:r w:rsidR="00DE15DB" w:rsidRPr="0077599A">
        <w:rPr>
          <w:rFonts w:asciiTheme="majorBidi" w:hAnsiTheme="majorBidi" w:cstheme="majorBidi" w:hint="cs"/>
          <w:sz w:val="24"/>
          <w:szCs w:val="24"/>
          <w:rtl/>
          <w:lang w:bidi="ar-AE"/>
        </w:rPr>
        <w:t>%.</w:t>
      </w:r>
      <w:r w:rsidR="00DE15DB">
        <w:rPr>
          <w:rFonts w:asciiTheme="majorBidi" w:hAnsiTheme="majorBidi" w:cstheme="majorBidi" w:hint="cs"/>
          <w:sz w:val="24"/>
          <w:szCs w:val="24"/>
          <w:rtl/>
          <w:lang w:bidi="ar-AE"/>
        </w:rPr>
        <w:t xml:space="preserve"> </w:t>
      </w:r>
    </w:p>
    <w:p w14:paraId="57D49EA6" w14:textId="59BE760A" w:rsidR="00165593" w:rsidRDefault="000206EF" w:rsidP="00165593">
      <w:pPr>
        <w:numPr>
          <w:ilvl w:val="0"/>
          <w:numId w:val="10"/>
        </w:numPr>
        <w:bidi/>
        <w:spacing w:after="0" w:line="360" w:lineRule="auto"/>
        <w:ind w:left="0" w:hanging="270"/>
        <w:jc w:val="both"/>
        <w:rPr>
          <w:rFonts w:asciiTheme="majorBidi" w:hAnsiTheme="majorBidi" w:cstheme="majorBidi"/>
          <w:sz w:val="24"/>
          <w:szCs w:val="24"/>
          <w:rtl/>
          <w:lang w:bidi="ar-AE"/>
        </w:rPr>
      </w:pPr>
      <w:r>
        <w:rPr>
          <w:rFonts w:asciiTheme="majorBidi" w:hAnsiTheme="majorBidi" w:cstheme="majorBidi" w:hint="cs"/>
          <w:sz w:val="24"/>
          <w:szCs w:val="24"/>
          <w:rtl/>
          <w:lang w:bidi="ar-AE"/>
        </w:rPr>
        <w:t>أدى</w:t>
      </w:r>
      <w:r w:rsidR="00165593">
        <w:rPr>
          <w:rFonts w:asciiTheme="majorBidi" w:hAnsiTheme="majorBidi" w:cstheme="majorBidi" w:hint="cs"/>
          <w:sz w:val="24"/>
          <w:szCs w:val="24"/>
          <w:rtl/>
          <w:lang w:bidi="ar-AE"/>
        </w:rPr>
        <w:t xml:space="preserve"> ارتفاع تسييل أعمال البيانات (التحويل إلى أموال نقدية) مصحوباً بنمو كبير في </w:t>
      </w:r>
      <w:r>
        <w:rPr>
          <w:rFonts w:asciiTheme="majorBidi" w:hAnsiTheme="majorBidi" w:cstheme="majorBidi" w:hint="cs"/>
          <w:sz w:val="24"/>
          <w:szCs w:val="24"/>
          <w:rtl/>
          <w:lang w:bidi="ar-AE"/>
        </w:rPr>
        <w:t>خدمات</w:t>
      </w:r>
      <w:r w:rsidR="00165593">
        <w:rPr>
          <w:rFonts w:asciiTheme="majorBidi" w:hAnsiTheme="majorBidi" w:cstheme="majorBidi" w:hint="cs"/>
          <w:sz w:val="24"/>
          <w:szCs w:val="24"/>
          <w:rtl/>
          <w:lang w:bidi="ar-AE"/>
        </w:rPr>
        <w:t xml:space="preserve"> البيانات من قبل العملاء من الأفراد والشركات، إلى ارتفاع إيرادات المجموعة بنسبة 5</w:t>
      </w:r>
      <w:r w:rsidR="00147940">
        <w:rPr>
          <w:rFonts w:asciiTheme="majorBidi" w:hAnsiTheme="majorBidi" w:cstheme="majorBidi" w:hint="cs"/>
          <w:sz w:val="24"/>
          <w:szCs w:val="24"/>
          <w:rtl/>
          <w:lang w:bidi="ar-AE"/>
        </w:rPr>
        <w:t>0</w:t>
      </w:r>
      <w:r w:rsidR="00165593">
        <w:rPr>
          <w:rFonts w:asciiTheme="majorBidi" w:hAnsiTheme="majorBidi" w:cstheme="majorBidi" w:hint="cs"/>
          <w:sz w:val="24"/>
          <w:szCs w:val="24"/>
          <w:rtl/>
          <w:lang w:bidi="ar-AE"/>
        </w:rPr>
        <w:t>%. وساهمت البيانات بمبلغ 3.</w:t>
      </w:r>
      <w:r w:rsidR="00147940">
        <w:rPr>
          <w:rFonts w:asciiTheme="majorBidi" w:hAnsiTheme="majorBidi" w:cstheme="majorBidi" w:hint="cs"/>
          <w:sz w:val="24"/>
          <w:szCs w:val="24"/>
          <w:rtl/>
          <w:lang w:bidi="ar-AE"/>
        </w:rPr>
        <w:t>6</w:t>
      </w:r>
      <w:r w:rsidR="00165593">
        <w:rPr>
          <w:rFonts w:asciiTheme="majorBidi" w:hAnsiTheme="majorBidi" w:cstheme="majorBidi" w:hint="cs"/>
          <w:sz w:val="24"/>
          <w:szCs w:val="24"/>
          <w:rtl/>
          <w:lang w:bidi="ar-AE"/>
        </w:rPr>
        <w:t xml:space="preserve"> مليار ر.ق في إيرادات المجموعة.</w:t>
      </w:r>
    </w:p>
    <w:p w14:paraId="4C97E2E0" w14:textId="34D727CF" w:rsidR="00BA12C1" w:rsidRPr="00D74A38" w:rsidRDefault="00BA12C1" w:rsidP="00CB1492">
      <w:pPr>
        <w:bidi/>
        <w:spacing w:after="0" w:line="360" w:lineRule="auto"/>
        <w:ind w:hanging="270"/>
        <w:jc w:val="both"/>
        <w:rPr>
          <w:rFonts w:asciiTheme="majorBidi" w:hAnsiTheme="majorBidi" w:cstheme="majorBidi"/>
          <w:b/>
          <w:bCs/>
          <w:sz w:val="24"/>
          <w:szCs w:val="24"/>
          <w:rtl/>
          <w:lang w:bidi="ar-AE"/>
        </w:rPr>
      </w:pPr>
      <w:r w:rsidRPr="00D74A38">
        <w:rPr>
          <w:rFonts w:asciiTheme="majorBidi" w:hAnsiTheme="majorBidi" w:cstheme="majorBidi"/>
          <w:b/>
          <w:bCs/>
          <w:sz w:val="24"/>
          <w:szCs w:val="24"/>
          <w:rtl/>
          <w:lang w:bidi="ar-AE"/>
        </w:rPr>
        <w:t>المؤشرات التشغيلية:</w:t>
      </w:r>
    </w:p>
    <w:p w14:paraId="16CB9219" w14:textId="310C53D1" w:rsidR="00EA02A4" w:rsidRDefault="00047954" w:rsidP="00C61075">
      <w:pPr>
        <w:numPr>
          <w:ilvl w:val="0"/>
          <w:numId w:val="10"/>
        </w:numPr>
        <w:bidi/>
        <w:spacing w:after="0" w:line="360" w:lineRule="auto"/>
        <w:ind w:left="0" w:hanging="270"/>
        <w:jc w:val="both"/>
        <w:rPr>
          <w:rFonts w:asciiTheme="majorBidi" w:hAnsiTheme="majorBidi" w:cstheme="majorBidi"/>
          <w:sz w:val="24"/>
          <w:szCs w:val="24"/>
          <w:lang w:bidi="ar-AE"/>
        </w:rPr>
      </w:pPr>
      <w:r>
        <w:rPr>
          <w:rFonts w:asciiTheme="majorBidi" w:hAnsiTheme="majorBidi" w:cstheme="majorBidi" w:hint="cs"/>
          <w:sz w:val="24"/>
          <w:szCs w:val="24"/>
          <w:rtl/>
          <w:lang w:bidi="ar-AE"/>
        </w:rPr>
        <w:t xml:space="preserve">حققت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مزيداً من التقدم </w:t>
      </w:r>
      <w:r w:rsidR="00056859">
        <w:rPr>
          <w:rFonts w:asciiTheme="majorBidi" w:hAnsiTheme="majorBidi" w:cstheme="majorBidi" w:hint="cs"/>
          <w:sz w:val="24"/>
          <w:szCs w:val="24"/>
          <w:rtl/>
          <w:lang w:bidi="ar-AE"/>
        </w:rPr>
        <w:t xml:space="preserve">بالعمل </w:t>
      </w:r>
      <w:r>
        <w:rPr>
          <w:rFonts w:asciiTheme="majorBidi" w:hAnsiTheme="majorBidi" w:cstheme="majorBidi" w:hint="cs"/>
          <w:sz w:val="24"/>
          <w:szCs w:val="24"/>
          <w:rtl/>
          <w:lang w:bidi="ar-AE"/>
        </w:rPr>
        <w:t xml:space="preserve">في استراتيجيتها للتحول الرقمي وأجرت أول مكالمة دولية في العالم بين قطر والكويت عبر شبكتها </w:t>
      </w:r>
      <w:r>
        <w:rPr>
          <w:rFonts w:asciiTheme="majorBidi" w:hAnsiTheme="majorBidi" w:cstheme="majorBidi"/>
          <w:sz w:val="24"/>
          <w:szCs w:val="24"/>
          <w:lang w:bidi="ar-AE"/>
        </w:rPr>
        <w:t>5G</w:t>
      </w:r>
      <w:r>
        <w:rPr>
          <w:rFonts w:asciiTheme="majorBidi" w:hAnsiTheme="majorBidi" w:cstheme="majorBidi" w:hint="cs"/>
          <w:sz w:val="24"/>
          <w:szCs w:val="24"/>
          <w:rtl/>
          <w:lang w:bidi="ar-AE"/>
        </w:rPr>
        <w:t xml:space="preserve">، ودخلت الشركة في شراكة لتوفير البنية التحتية لتكنولوجيا </w:t>
      </w:r>
      <w:r>
        <w:rPr>
          <w:rFonts w:asciiTheme="majorBidi" w:hAnsiTheme="majorBidi" w:cstheme="majorBidi"/>
          <w:sz w:val="24"/>
          <w:szCs w:val="24"/>
          <w:lang w:bidi="ar-AE"/>
        </w:rPr>
        <w:t>5G</w:t>
      </w:r>
      <w:r>
        <w:rPr>
          <w:rFonts w:asciiTheme="majorBidi" w:hAnsiTheme="majorBidi" w:cstheme="majorBidi" w:hint="cs"/>
          <w:sz w:val="24"/>
          <w:szCs w:val="24"/>
          <w:rtl/>
          <w:lang w:bidi="ar-AE"/>
        </w:rPr>
        <w:t xml:space="preserve"> لدعم التحول الرقمي في المناطق اللوجستية والصناعية</w:t>
      </w:r>
      <w:r w:rsidR="00107C12">
        <w:rPr>
          <w:rFonts w:asciiTheme="majorBidi" w:hAnsiTheme="majorBidi" w:cstheme="majorBidi" w:hint="cs"/>
          <w:sz w:val="24"/>
          <w:szCs w:val="24"/>
          <w:rtl/>
          <w:lang w:bidi="ar-AE"/>
        </w:rPr>
        <w:t xml:space="preserve"> التابعة لشركة </w:t>
      </w:r>
      <w:r>
        <w:rPr>
          <w:rFonts w:asciiTheme="majorBidi" w:hAnsiTheme="majorBidi" w:cstheme="majorBidi" w:hint="cs"/>
          <w:sz w:val="24"/>
          <w:szCs w:val="24"/>
          <w:rtl/>
          <w:lang w:bidi="ar-AE"/>
        </w:rPr>
        <w:t xml:space="preserve"> "مناطق"</w:t>
      </w:r>
      <w:r w:rsidR="00A0078D">
        <w:rPr>
          <w:rFonts w:asciiTheme="majorBidi" w:hAnsiTheme="majorBidi" w:cstheme="majorBidi" w:hint="cs"/>
          <w:sz w:val="24"/>
          <w:szCs w:val="24"/>
          <w:rtl/>
          <w:lang w:bidi="ar-AE"/>
        </w:rPr>
        <w:t xml:space="preserve"> في قطر</w:t>
      </w:r>
      <w:r>
        <w:rPr>
          <w:rFonts w:asciiTheme="majorBidi" w:hAnsiTheme="majorBidi" w:cstheme="majorBidi" w:hint="cs"/>
          <w:sz w:val="24"/>
          <w:szCs w:val="24"/>
          <w:rtl/>
          <w:lang w:bidi="ar-AE"/>
        </w:rPr>
        <w:t xml:space="preserve">. </w:t>
      </w:r>
    </w:p>
    <w:p w14:paraId="50B83DDB" w14:textId="4D94821F" w:rsidR="00107C12" w:rsidRDefault="00107C12" w:rsidP="00537A59">
      <w:pPr>
        <w:numPr>
          <w:ilvl w:val="0"/>
          <w:numId w:val="10"/>
        </w:numPr>
        <w:bidi/>
        <w:spacing w:after="0" w:line="360" w:lineRule="auto"/>
        <w:ind w:left="0" w:hanging="270"/>
        <w:jc w:val="both"/>
        <w:rPr>
          <w:rFonts w:asciiTheme="majorBidi" w:hAnsiTheme="majorBidi" w:cstheme="majorBidi"/>
          <w:sz w:val="24"/>
          <w:szCs w:val="24"/>
          <w:lang w:bidi="ar-AE"/>
        </w:rPr>
      </w:pPr>
      <w:r>
        <w:rPr>
          <w:rFonts w:asciiTheme="majorBidi" w:hAnsiTheme="majorBidi" w:cstheme="majorBidi" w:hint="cs"/>
          <w:sz w:val="24"/>
          <w:szCs w:val="24"/>
          <w:rtl/>
          <w:lang w:bidi="ar-AE"/>
        </w:rPr>
        <w:t xml:space="preserve">حققت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الجزائر أعلى مستويات </w:t>
      </w:r>
      <w:r w:rsidR="00F35264">
        <w:rPr>
          <w:rFonts w:asciiTheme="majorBidi" w:hAnsiTheme="majorBidi" w:cstheme="majorBidi" w:hint="cs"/>
          <w:sz w:val="24"/>
          <w:szCs w:val="24"/>
          <w:rtl/>
          <w:lang w:bidi="ar-AE"/>
        </w:rPr>
        <w:t xml:space="preserve">لتغطية شبكة </w:t>
      </w:r>
      <w:r w:rsidR="00F35264">
        <w:rPr>
          <w:rFonts w:asciiTheme="majorBidi" w:hAnsiTheme="majorBidi" w:cstheme="majorBidi"/>
          <w:sz w:val="24"/>
          <w:szCs w:val="24"/>
          <w:lang w:val="en-US" w:bidi="ar-AE"/>
        </w:rPr>
        <w:t>4G</w:t>
      </w:r>
      <w:r w:rsidR="00F35264">
        <w:rPr>
          <w:rFonts w:asciiTheme="majorBidi" w:hAnsiTheme="majorBidi" w:cstheme="majorBidi" w:hint="cs"/>
          <w:sz w:val="24"/>
          <w:szCs w:val="24"/>
          <w:rtl/>
          <w:lang w:bidi="ar-AE"/>
        </w:rPr>
        <w:t xml:space="preserve"> </w:t>
      </w:r>
      <w:r>
        <w:rPr>
          <w:rFonts w:asciiTheme="majorBidi" w:hAnsiTheme="majorBidi" w:cstheme="majorBidi" w:hint="cs"/>
          <w:sz w:val="24"/>
          <w:szCs w:val="24"/>
          <w:rtl/>
          <w:lang w:bidi="ar-AE"/>
        </w:rPr>
        <w:t xml:space="preserve">في الجزائر والتي شملت أكثر من نصف السكان في جميع الولايات </w:t>
      </w:r>
      <w:r w:rsidR="00056859">
        <w:rPr>
          <w:rFonts w:asciiTheme="majorBidi" w:hAnsiTheme="majorBidi" w:cstheme="majorBidi" w:hint="cs"/>
          <w:sz w:val="24"/>
          <w:szCs w:val="24"/>
          <w:rtl/>
          <w:lang w:bidi="ar-AE"/>
        </w:rPr>
        <w:t>و</w:t>
      </w:r>
      <w:r>
        <w:rPr>
          <w:rFonts w:asciiTheme="majorBidi" w:hAnsiTheme="majorBidi" w:cstheme="majorBidi" w:hint="cs"/>
          <w:sz w:val="24"/>
          <w:szCs w:val="24"/>
          <w:rtl/>
          <w:lang w:bidi="ar-AE"/>
        </w:rPr>
        <w:t xml:space="preserve">حافظت </w:t>
      </w:r>
      <w:r w:rsidR="00056859">
        <w:rPr>
          <w:rFonts w:asciiTheme="majorBidi" w:hAnsiTheme="majorBidi" w:cstheme="majorBidi" w:hint="cs"/>
          <w:sz w:val="24"/>
          <w:szCs w:val="24"/>
          <w:rtl/>
          <w:lang w:bidi="ar-AE"/>
        </w:rPr>
        <w:t xml:space="preserve">الشركة بذلك </w:t>
      </w:r>
      <w:r>
        <w:rPr>
          <w:rFonts w:asciiTheme="majorBidi" w:hAnsiTheme="majorBidi" w:cstheme="majorBidi" w:hint="cs"/>
          <w:sz w:val="24"/>
          <w:szCs w:val="24"/>
          <w:rtl/>
          <w:lang w:bidi="ar-AE"/>
        </w:rPr>
        <w:t xml:space="preserve">على ريادتها في السوق. وفي إندونيسيا، تم توفير شبكة </w:t>
      </w:r>
      <w:r>
        <w:rPr>
          <w:rFonts w:asciiTheme="majorBidi" w:hAnsiTheme="majorBidi" w:cstheme="majorBidi"/>
          <w:sz w:val="24"/>
          <w:szCs w:val="24"/>
          <w:lang w:bidi="ar-AE"/>
        </w:rPr>
        <w:t>4G+</w:t>
      </w:r>
      <w:r>
        <w:rPr>
          <w:rFonts w:asciiTheme="majorBidi" w:hAnsiTheme="majorBidi" w:cstheme="majorBidi" w:hint="cs"/>
          <w:sz w:val="24"/>
          <w:szCs w:val="24"/>
          <w:rtl/>
          <w:lang w:bidi="ar-AE"/>
        </w:rPr>
        <w:t xml:space="preserve"> في 422 مدينة، وأصبحت تغطية الشبكة تشمل الآن أكثر من 80% من السكان.  </w:t>
      </w:r>
    </w:p>
    <w:p w14:paraId="1556486D" w14:textId="158F03F9" w:rsidR="00107C12" w:rsidRDefault="00107C12" w:rsidP="00537A59">
      <w:pPr>
        <w:numPr>
          <w:ilvl w:val="0"/>
          <w:numId w:val="10"/>
        </w:numPr>
        <w:bidi/>
        <w:spacing w:after="0" w:line="360" w:lineRule="auto"/>
        <w:ind w:left="0" w:hanging="270"/>
        <w:jc w:val="both"/>
        <w:rPr>
          <w:rFonts w:asciiTheme="majorBidi" w:hAnsiTheme="majorBidi" w:cstheme="majorBidi"/>
          <w:sz w:val="24"/>
          <w:szCs w:val="24"/>
          <w:lang w:bidi="ar-AE"/>
        </w:rPr>
      </w:pPr>
      <w:r>
        <w:rPr>
          <w:rFonts w:asciiTheme="majorBidi" w:hAnsiTheme="majorBidi" w:cstheme="majorBidi" w:hint="cs"/>
          <w:sz w:val="24"/>
          <w:szCs w:val="24"/>
          <w:rtl/>
          <w:lang w:bidi="ar-AE"/>
        </w:rPr>
        <w:t xml:space="preserve">تجاوز عدد عملاء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في ميانمار حاجز 10 ملايين عميل، فيما تجاوزت قاعدة المستخدمين </w:t>
      </w:r>
      <w:r w:rsidR="00F35264">
        <w:rPr>
          <w:rFonts w:asciiTheme="majorBidi" w:hAnsiTheme="majorBidi" w:cstheme="majorBidi" w:hint="cs"/>
          <w:sz w:val="24"/>
          <w:szCs w:val="24"/>
          <w:rtl/>
          <w:lang w:bidi="ar-AE"/>
        </w:rPr>
        <w:t xml:space="preserve">النشطين </w:t>
      </w:r>
      <w:r>
        <w:rPr>
          <w:rFonts w:asciiTheme="majorBidi" w:hAnsiTheme="majorBidi" w:cstheme="majorBidi" w:hint="cs"/>
          <w:sz w:val="24"/>
          <w:szCs w:val="24"/>
          <w:rtl/>
          <w:lang w:bidi="ar-AE"/>
        </w:rPr>
        <w:t>لتطبيق "</w:t>
      </w:r>
      <w:r>
        <w:rPr>
          <w:rFonts w:asciiTheme="majorBidi" w:hAnsiTheme="majorBidi" w:cstheme="majorBidi"/>
          <w:sz w:val="24"/>
          <w:szCs w:val="24"/>
          <w:lang w:bidi="ar-AE"/>
        </w:rPr>
        <w:t>My Ooredoo</w:t>
      </w:r>
      <w:r>
        <w:rPr>
          <w:rFonts w:asciiTheme="majorBidi" w:hAnsiTheme="majorBidi" w:cstheme="majorBidi" w:hint="cs"/>
          <w:sz w:val="24"/>
          <w:szCs w:val="24"/>
          <w:rtl/>
          <w:lang w:bidi="ar-AE"/>
        </w:rPr>
        <w:t>" حاجز 1 مليون مستخدم</w:t>
      </w:r>
      <w:r w:rsidR="00F35264" w:rsidRPr="00F35264">
        <w:rPr>
          <w:rFonts w:asciiTheme="majorBidi" w:hAnsiTheme="majorBidi" w:cstheme="majorBidi" w:hint="cs"/>
          <w:sz w:val="24"/>
          <w:szCs w:val="24"/>
          <w:rtl/>
          <w:lang w:bidi="ar-AE"/>
        </w:rPr>
        <w:t xml:space="preserve"> </w:t>
      </w:r>
      <w:r w:rsidR="00F35264">
        <w:rPr>
          <w:rFonts w:asciiTheme="majorBidi" w:hAnsiTheme="majorBidi" w:cstheme="majorBidi" w:hint="cs"/>
          <w:sz w:val="24"/>
          <w:szCs w:val="24"/>
          <w:rtl/>
          <w:lang w:bidi="ar-AE"/>
        </w:rPr>
        <w:t>شهرياً</w:t>
      </w:r>
      <w:r>
        <w:rPr>
          <w:rFonts w:asciiTheme="majorBidi" w:hAnsiTheme="majorBidi" w:cstheme="majorBidi" w:hint="cs"/>
          <w:sz w:val="24"/>
          <w:szCs w:val="24"/>
          <w:rtl/>
          <w:lang w:bidi="ar-AE"/>
        </w:rPr>
        <w:t xml:space="preserve">. </w:t>
      </w:r>
    </w:p>
    <w:p w14:paraId="54DB7FCE" w14:textId="06A67B36" w:rsidR="007E1092" w:rsidRDefault="00107C12" w:rsidP="00537A59">
      <w:pPr>
        <w:numPr>
          <w:ilvl w:val="0"/>
          <w:numId w:val="10"/>
        </w:numPr>
        <w:bidi/>
        <w:spacing w:after="0" w:line="360" w:lineRule="auto"/>
        <w:ind w:left="0" w:hanging="270"/>
        <w:jc w:val="both"/>
        <w:rPr>
          <w:rFonts w:asciiTheme="majorBidi" w:hAnsiTheme="majorBidi" w:cstheme="majorBidi"/>
          <w:sz w:val="24"/>
          <w:szCs w:val="24"/>
          <w:lang w:bidi="ar-AE"/>
        </w:rPr>
      </w:pPr>
      <w:r>
        <w:rPr>
          <w:rFonts w:asciiTheme="majorBidi" w:hAnsiTheme="majorBidi" w:cstheme="majorBidi" w:hint="cs"/>
          <w:sz w:val="24"/>
          <w:szCs w:val="24"/>
          <w:rtl/>
          <w:lang w:bidi="ar-AE"/>
        </w:rPr>
        <w:t xml:space="preserve">نجحت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تونس في زيادة قاعدة عملائها بنسبة 7% وأكدت بذلك مكانتها باعتبارها شركة </w:t>
      </w:r>
      <w:r w:rsidR="00F35264">
        <w:rPr>
          <w:rFonts w:asciiTheme="majorBidi" w:hAnsiTheme="majorBidi" w:cstheme="majorBidi" w:hint="cs"/>
          <w:sz w:val="24"/>
          <w:szCs w:val="24"/>
          <w:rtl/>
          <w:lang w:bidi="ar-AE"/>
        </w:rPr>
        <w:t>اتصالات الجوال</w:t>
      </w:r>
      <w:r>
        <w:rPr>
          <w:rFonts w:asciiTheme="majorBidi" w:hAnsiTheme="majorBidi" w:cstheme="majorBidi" w:hint="cs"/>
          <w:sz w:val="24"/>
          <w:szCs w:val="24"/>
          <w:rtl/>
          <w:lang w:bidi="ar-AE"/>
        </w:rPr>
        <w:t xml:space="preserve"> الأولى في تونس، بينما تمكنت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فلسطين من زيادة حصتها في سوق غزة </w:t>
      </w:r>
      <w:r w:rsidR="00165593">
        <w:rPr>
          <w:rFonts w:asciiTheme="majorBidi" w:hAnsiTheme="majorBidi" w:cstheme="majorBidi" w:hint="cs"/>
          <w:sz w:val="24"/>
          <w:szCs w:val="24"/>
          <w:rtl/>
          <w:lang w:bidi="ar-AE"/>
        </w:rPr>
        <w:t>ل</w:t>
      </w:r>
      <w:r>
        <w:rPr>
          <w:rFonts w:asciiTheme="majorBidi" w:hAnsiTheme="majorBidi" w:cstheme="majorBidi" w:hint="cs"/>
          <w:sz w:val="24"/>
          <w:szCs w:val="24"/>
          <w:rtl/>
          <w:lang w:bidi="ar-AE"/>
        </w:rPr>
        <w:t>توفير خدمات الاتصالات في منطقة تمر حالياً بصعوبات</w:t>
      </w:r>
      <w:r w:rsidR="007E1092">
        <w:rPr>
          <w:rFonts w:asciiTheme="majorBidi" w:hAnsiTheme="majorBidi" w:cstheme="majorBidi" w:hint="cs"/>
          <w:sz w:val="24"/>
          <w:szCs w:val="24"/>
          <w:rtl/>
          <w:lang w:bidi="ar-AE"/>
        </w:rPr>
        <w:t xml:space="preserve"> </w:t>
      </w:r>
      <w:r>
        <w:rPr>
          <w:rFonts w:asciiTheme="majorBidi" w:hAnsiTheme="majorBidi" w:cstheme="majorBidi" w:hint="cs"/>
          <w:sz w:val="24"/>
          <w:szCs w:val="24"/>
          <w:rtl/>
          <w:lang w:bidi="ar-AE"/>
        </w:rPr>
        <w:t>اقتصادية.</w:t>
      </w:r>
    </w:p>
    <w:p w14:paraId="5412FA41" w14:textId="2A8E06BE" w:rsidR="00107C12" w:rsidRDefault="007E1092" w:rsidP="00537A59">
      <w:pPr>
        <w:numPr>
          <w:ilvl w:val="0"/>
          <w:numId w:val="10"/>
        </w:numPr>
        <w:bidi/>
        <w:spacing w:after="0" w:line="360" w:lineRule="auto"/>
        <w:ind w:left="0" w:hanging="270"/>
        <w:jc w:val="both"/>
        <w:rPr>
          <w:rFonts w:asciiTheme="majorBidi" w:hAnsiTheme="majorBidi" w:cstheme="majorBidi"/>
          <w:sz w:val="24"/>
          <w:szCs w:val="24"/>
          <w:lang w:bidi="ar-AE"/>
        </w:rPr>
      </w:pPr>
      <w:r>
        <w:rPr>
          <w:rFonts w:asciiTheme="majorBidi" w:hAnsiTheme="majorBidi" w:cstheme="majorBidi" w:hint="cs"/>
          <w:sz w:val="24"/>
          <w:szCs w:val="24"/>
          <w:rtl/>
          <w:lang w:bidi="ar-AE"/>
        </w:rPr>
        <w:t>ارتفعت قاعدة العملاء في كل من الكويت والجزائر وتونس وميانمار والمالديف والعراق و</w:t>
      </w:r>
      <w:r w:rsidR="00165593">
        <w:rPr>
          <w:rFonts w:asciiTheme="majorBidi" w:hAnsiTheme="majorBidi" w:cstheme="majorBidi" w:hint="cs"/>
          <w:sz w:val="24"/>
          <w:szCs w:val="24"/>
          <w:rtl/>
          <w:lang w:bidi="ar-AE"/>
        </w:rPr>
        <w:t>قطر و</w:t>
      </w:r>
      <w:r>
        <w:rPr>
          <w:rFonts w:asciiTheme="majorBidi" w:hAnsiTheme="majorBidi" w:cstheme="majorBidi" w:hint="cs"/>
          <w:sz w:val="24"/>
          <w:szCs w:val="24"/>
          <w:rtl/>
          <w:lang w:bidi="ar-AE"/>
        </w:rPr>
        <w:t>فلسطين. وانخفض عدد عملاء المجموعة بنسبة 2</w:t>
      </w:r>
      <w:r w:rsidR="00147940">
        <w:rPr>
          <w:rFonts w:asciiTheme="majorBidi" w:hAnsiTheme="majorBidi" w:cstheme="majorBidi" w:hint="cs"/>
          <w:sz w:val="24"/>
          <w:szCs w:val="24"/>
          <w:rtl/>
          <w:lang w:bidi="ar-AE"/>
        </w:rPr>
        <w:t>5</w:t>
      </w:r>
      <w:r>
        <w:rPr>
          <w:rFonts w:asciiTheme="majorBidi" w:hAnsiTheme="majorBidi" w:cstheme="majorBidi" w:hint="cs"/>
          <w:sz w:val="24"/>
          <w:szCs w:val="24"/>
          <w:rtl/>
          <w:lang w:bidi="ar-AE"/>
        </w:rPr>
        <w:t xml:space="preserve">% نتيجة لمراجعة سجلات العملاء في إندونيسيا وشطب العملاء غير </w:t>
      </w:r>
      <w:r w:rsidR="00056859">
        <w:rPr>
          <w:rFonts w:asciiTheme="majorBidi" w:hAnsiTheme="majorBidi" w:cstheme="majorBidi" w:hint="cs"/>
          <w:sz w:val="24"/>
          <w:szCs w:val="24"/>
          <w:rtl/>
          <w:lang w:bidi="ar-AE"/>
        </w:rPr>
        <w:t>الفاعلين</w:t>
      </w:r>
      <w:r>
        <w:rPr>
          <w:rFonts w:asciiTheme="majorBidi" w:hAnsiTheme="majorBidi" w:cstheme="majorBidi" w:hint="cs"/>
          <w:sz w:val="24"/>
          <w:szCs w:val="24"/>
          <w:rtl/>
          <w:lang w:bidi="ar-AE"/>
        </w:rPr>
        <w:t xml:space="preserve"> وذلك </w:t>
      </w:r>
      <w:r w:rsidR="00F35264">
        <w:rPr>
          <w:rFonts w:asciiTheme="majorBidi" w:hAnsiTheme="majorBidi" w:cstheme="majorBidi" w:hint="cs"/>
          <w:sz w:val="24"/>
          <w:szCs w:val="24"/>
          <w:rtl/>
          <w:lang w:bidi="ar-AE"/>
        </w:rPr>
        <w:t>بعد اللوائح التنظيمية</w:t>
      </w:r>
      <w:r>
        <w:rPr>
          <w:rFonts w:asciiTheme="majorBidi" w:hAnsiTheme="majorBidi" w:cstheme="majorBidi" w:hint="cs"/>
          <w:sz w:val="24"/>
          <w:szCs w:val="24"/>
          <w:rtl/>
          <w:lang w:bidi="ar-AE"/>
        </w:rPr>
        <w:t xml:space="preserve"> الجديدة</w:t>
      </w:r>
      <w:r w:rsidR="00F35264">
        <w:rPr>
          <w:rFonts w:asciiTheme="majorBidi" w:hAnsiTheme="majorBidi" w:cstheme="majorBidi" w:hint="cs"/>
          <w:sz w:val="24"/>
          <w:szCs w:val="24"/>
          <w:rtl/>
          <w:lang w:bidi="ar-AE"/>
        </w:rPr>
        <w:t xml:space="preserve"> التي طبقت العام الماضي</w:t>
      </w:r>
      <w:r>
        <w:rPr>
          <w:rFonts w:asciiTheme="majorBidi" w:hAnsiTheme="majorBidi" w:cstheme="majorBidi" w:hint="cs"/>
          <w:sz w:val="24"/>
          <w:szCs w:val="24"/>
          <w:rtl/>
          <w:lang w:bidi="ar-AE"/>
        </w:rPr>
        <w:t xml:space="preserve"> لتسجيل شرائح </w:t>
      </w:r>
      <w:r>
        <w:rPr>
          <w:rFonts w:asciiTheme="majorBidi" w:hAnsiTheme="majorBidi" w:cstheme="majorBidi"/>
          <w:sz w:val="24"/>
          <w:szCs w:val="24"/>
          <w:lang w:bidi="ar-AE"/>
        </w:rPr>
        <w:t>SIM</w:t>
      </w:r>
      <w:r>
        <w:rPr>
          <w:rFonts w:asciiTheme="majorBidi" w:hAnsiTheme="majorBidi" w:cstheme="majorBidi" w:hint="cs"/>
          <w:sz w:val="24"/>
          <w:szCs w:val="24"/>
          <w:rtl/>
          <w:lang w:bidi="ar-AE"/>
        </w:rPr>
        <w:t xml:space="preserve">. </w:t>
      </w:r>
    </w:p>
    <w:p w14:paraId="1AB210EC" w14:textId="38242C94" w:rsidR="007E1092" w:rsidRDefault="00165593" w:rsidP="00537A59">
      <w:pPr>
        <w:numPr>
          <w:ilvl w:val="0"/>
          <w:numId w:val="10"/>
        </w:numPr>
        <w:bidi/>
        <w:spacing w:after="0" w:line="360" w:lineRule="auto"/>
        <w:ind w:left="0" w:hanging="270"/>
        <w:jc w:val="both"/>
        <w:rPr>
          <w:rFonts w:asciiTheme="majorBidi" w:hAnsiTheme="majorBidi" w:cstheme="majorBidi"/>
          <w:sz w:val="24"/>
          <w:szCs w:val="24"/>
        </w:rPr>
      </w:pPr>
      <w:r>
        <w:rPr>
          <w:rFonts w:asciiTheme="majorBidi" w:hAnsiTheme="majorBidi" w:cstheme="majorBidi" w:hint="cs"/>
          <w:sz w:val="24"/>
          <w:szCs w:val="24"/>
          <w:rtl/>
          <w:lang w:bidi="ar-AE"/>
        </w:rPr>
        <w:t>تواصل</w:t>
      </w:r>
      <w:r w:rsidR="007E1092">
        <w:rPr>
          <w:rFonts w:asciiTheme="majorBidi" w:hAnsiTheme="majorBidi" w:cstheme="majorBidi" w:hint="cs"/>
          <w:sz w:val="24"/>
          <w:szCs w:val="24"/>
          <w:rtl/>
          <w:lang w:bidi="ar-AE"/>
        </w:rPr>
        <w:t xml:space="preserve"> </w:t>
      </w:r>
      <w:r w:rsidR="007E1092">
        <w:rPr>
          <w:rFonts w:asciiTheme="majorBidi" w:hAnsiTheme="majorBidi" w:cstheme="majorBidi"/>
          <w:sz w:val="24"/>
          <w:szCs w:val="24"/>
          <w:lang w:bidi="ar-AE"/>
        </w:rPr>
        <w:t>Ooredoo</w:t>
      </w:r>
      <w:r w:rsidR="007E1092">
        <w:rPr>
          <w:rFonts w:asciiTheme="majorBidi" w:hAnsiTheme="majorBidi" w:cstheme="majorBidi" w:hint="cs"/>
          <w:sz w:val="24"/>
          <w:szCs w:val="24"/>
          <w:rtl/>
          <w:lang w:bidi="ar-AE"/>
        </w:rPr>
        <w:t xml:space="preserve"> ريادة أعمال البيانات في أسواقها، مع توفر شبكات </w:t>
      </w:r>
      <w:r w:rsidR="007E1092">
        <w:rPr>
          <w:rFonts w:asciiTheme="majorBidi" w:hAnsiTheme="majorBidi" w:cstheme="majorBidi"/>
          <w:sz w:val="24"/>
          <w:szCs w:val="24"/>
          <w:lang w:bidi="ar-AE"/>
        </w:rPr>
        <w:t>4G</w:t>
      </w:r>
      <w:r w:rsidR="007E1092">
        <w:rPr>
          <w:rFonts w:asciiTheme="majorBidi" w:hAnsiTheme="majorBidi" w:cstheme="majorBidi" w:hint="cs"/>
          <w:sz w:val="24"/>
          <w:szCs w:val="24"/>
          <w:rtl/>
          <w:lang w:bidi="ar-AE"/>
        </w:rPr>
        <w:t xml:space="preserve"> في 8 من أسواقها العشر. </w:t>
      </w:r>
    </w:p>
    <w:p w14:paraId="7AB25AA5" w14:textId="77777777" w:rsidR="007E1092" w:rsidRDefault="007E1092" w:rsidP="007E1092">
      <w:pPr>
        <w:bidi/>
        <w:spacing w:after="0" w:line="360" w:lineRule="auto"/>
        <w:jc w:val="both"/>
        <w:rPr>
          <w:rFonts w:asciiTheme="majorBidi" w:hAnsiTheme="majorBidi" w:cstheme="majorBidi"/>
          <w:sz w:val="24"/>
          <w:szCs w:val="24"/>
          <w:rtl/>
          <w:lang w:bidi="ar-AE"/>
        </w:rPr>
      </w:pPr>
    </w:p>
    <w:p w14:paraId="7820ED43" w14:textId="31A872FC" w:rsidR="003562E1" w:rsidRPr="003562E1" w:rsidRDefault="00791F83" w:rsidP="003562E1">
      <w:pPr>
        <w:shd w:val="clear" w:color="auto" w:fill="FFFFFF"/>
        <w:bidi/>
        <w:rPr>
          <w:rFonts w:ascii="Segoe UI" w:eastAsia="Times New Roman" w:hAnsi="Segoe UI" w:cs="Segoe UI"/>
          <w:color w:val="212121"/>
          <w:sz w:val="23"/>
          <w:szCs w:val="23"/>
          <w:lang w:eastAsia="en-GB"/>
        </w:rPr>
      </w:pPr>
      <w:r w:rsidRPr="007E1092">
        <w:rPr>
          <w:rFonts w:asciiTheme="majorBidi" w:hAnsiTheme="majorBidi" w:cstheme="majorBidi"/>
          <w:b/>
          <w:bCs/>
          <w:sz w:val="24"/>
          <w:szCs w:val="24"/>
          <w:rtl/>
        </w:rPr>
        <w:t>وتعليقاً على النتائج، قال سعادة الشيخ/ عبدالله بن محمد بن سعود آل ثاني (رئيس مجلس الإدارة)</w:t>
      </w:r>
      <w:r w:rsidRPr="007E1092">
        <w:rPr>
          <w:rFonts w:asciiTheme="majorBidi" w:hAnsiTheme="majorBidi" w:cstheme="majorBidi"/>
          <w:sz w:val="24"/>
          <w:szCs w:val="24"/>
          <w:rtl/>
        </w:rPr>
        <w:t>:</w:t>
      </w:r>
      <w:r w:rsidR="003562E1" w:rsidRPr="003562E1">
        <w:rPr>
          <w:rFonts w:ascii="Times New Roman" w:eastAsia="Times New Roman" w:hAnsi="Times New Roman" w:cs="Times New Roman" w:hint="cs"/>
          <w:color w:val="212121"/>
          <w:sz w:val="24"/>
          <w:szCs w:val="24"/>
          <w:rtl/>
          <w:lang w:eastAsia="en-GB"/>
        </w:rPr>
        <w:t xml:space="preserve">" لا زالت خدمات الاتصالات التقليدية تتأثر بالتوجهات الإقليمية والعالمية السائدة في قطاع الاتصالات. ومع ذلك </w:t>
      </w:r>
      <w:r w:rsidR="003562E1">
        <w:rPr>
          <w:rFonts w:ascii="Times New Roman" w:eastAsia="Times New Roman" w:hAnsi="Times New Roman" w:cs="Times New Roman" w:hint="cs"/>
          <w:color w:val="212121"/>
          <w:sz w:val="24"/>
          <w:szCs w:val="24"/>
          <w:rtl/>
          <w:lang w:eastAsia="en-GB"/>
        </w:rPr>
        <w:t xml:space="preserve">فقد </w:t>
      </w:r>
      <w:r w:rsidR="003562E1" w:rsidRPr="003562E1">
        <w:rPr>
          <w:rFonts w:ascii="Times New Roman" w:eastAsia="Times New Roman" w:hAnsi="Times New Roman" w:cs="Times New Roman" w:hint="cs"/>
          <w:color w:val="212121"/>
          <w:sz w:val="24"/>
          <w:szCs w:val="24"/>
          <w:rtl/>
          <w:lang w:eastAsia="en-GB"/>
        </w:rPr>
        <w:t>حققت مجموعة </w:t>
      </w:r>
      <w:r w:rsidR="003562E1" w:rsidRPr="003562E1">
        <w:rPr>
          <w:rFonts w:ascii="Times New Roman" w:eastAsia="Times New Roman" w:hAnsi="Times New Roman" w:cs="Times New Roman"/>
          <w:color w:val="212121"/>
          <w:sz w:val="24"/>
          <w:szCs w:val="24"/>
          <w:lang w:eastAsia="en-GB"/>
        </w:rPr>
        <w:t>Ooredoo</w:t>
      </w:r>
      <w:r w:rsidR="003562E1" w:rsidRPr="003562E1">
        <w:rPr>
          <w:rFonts w:ascii="Times New Roman" w:eastAsia="Times New Roman" w:hAnsi="Times New Roman" w:cs="Times New Roman"/>
          <w:color w:val="212121"/>
          <w:sz w:val="24"/>
          <w:szCs w:val="24"/>
          <w:rtl/>
          <w:lang w:eastAsia="en-GB"/>
        </w:rPr>
        <w:t> </w:t>
      </w:r>
      <w:r w:rsidR="003562E1" w:rsidRPr="003562E1">
        <w:rPr>
          <w:rFonts w:ascii="Times New Roman" w:eastAsia="Times New Roman" w:hAnsi="Times New Roman" w:cs="Times New Roman" w:hint="cs"/>
          <w:color w:val="212121"/>
          <w:sz w:val="24"/>
          <w:szCs w:val="24"/>
          <w:rtl/>
          <w:lang w:eastAsia="en-GB" w:bidi="ar-AE"/>
        </w:rPr>
        <w:t>مجموعة </w:t>
      </w:r>
      <w:r w:rsidR="003562E1" w:rsidRPr="003562E1">
        <w:rPr>
          <w:rFonts w:ascii="Times New Roman" w:eastAsia="Times New Roman" w:hAnsi="Times New Roman" w:cs="Times New Roman" w:hint="cs"/>
          <w:color w:val="212121"/>
          <w:sz w:val="24"/>
          <w:szCs w:val="24"/>
          <w:rtl/>
          <w:lang w:eastAsia="en-GB" w:bidi="ar-QA"/>
        </w:rPr>
        <w:t>جيد</w:t>
      </w:r>
      <w:r w:rsidR="003562E1" w:rsidRPr="003562E1">
        <w:rPr>
          <w:rFonts w:ascii="Times New Roman" w:eastAsia="Times New Roman" w:hAnsi="Times New Roman" w:cs="Times New Roman" w:hint="cs"/>
          <w:color w:val="212121"/>
          <w:sz w:val="24"/>
          <w:szCs w:val="24"/>
          <w:rtl/>
          <w:lang w:eastAsia="en-GB" w:bidi="ar-AE"/>
        </w:rPr>
        <w:t>ة من النتائج في الربع الأول من هذا العام.</w:t>
      </w:r>
    </w:p>
    <w:p w14:paraId="223B0A25" w14:textId="02A89A61" w:rsidR="003562E1" w:rsidRDefault="003562E1" w:rsidP="0077599A">
      <w:pPr>
        <w:shd w:val="clear" w:color="auto" w:fill="FFFFFF"/>
        <w:bidi/>
        <w:spacing w:after="0" w:line="240" w:lineRule="auto"/>
        <w:rPr>
          <w:rFonts w:ascii="Times New Roman" w:eastAsia="Times New Roman" w:hAnsi="Times New Roman" w:cs="Times New Roman"/>
          <w:color w:val="212121"/>
          <w:sz w:val="24"/>
          <w:szCs w:val="24"/>
          <w:shd w:val="clear" w:color="auto" w:fill="FFFF00"/>
          <w:rtl/>
          <w:lang w:eastAsia="en-GB" w:bidi="ar-AE"/>
        </w:rPr>
      </w:pPr>
      <w:r w:rsidRPr="0077599A">
        <w:rPr>
          <w:rFonts w:ascii="Times New Roman" w:eastAsia="Times New Roman" w:hAnsi="Times New Roman" w:cs="Times New Roman" w:hint="cs"/>
          <w:color w:val="212121"/>
          <w:sz w:val="24"/>
          <w:szCs w:val="24"/>
          <w:rtl/>
          <w:lang w:eastAsia="en-GB" w:bidi="ar-AE"/>
        </w:rPr>
        <w:t>و</w:t>
      </w:r>
      <w:r w:rsidRPr="003562E1">
        <w:rPr>
          <w:rFonts w:ascii="Times New Roman" w:eastAsia="Times New Roman" w:hAnsi="Times New Roman" w:cs="Times New Roman" w:hint="cs"/>
          <w:color w:val="212121"/>
          <w:sz w:val="24"/>
          <w:szCs w:val="24"/>
          <w:rtl/>
          <w:lang w:eastAsia="en-GB" w:bidi="ar-AE"/>
        </w:rPr>
        <w:t xml:space="preserve">بلغت الإيرادات الموحدة للمجموعة 7.2 مليار ر.ق. منخفضة </w:t>
      </w:r>
      <w:r w:rsidR="00853E51" w:rsidRPr="0077599A">
        <w:rPr>
          <w:rFonts w:ascii="Times New Roman" w:eastAsia="Times New Roman" w:hAnsi="Times New Roman" w:cs="Times New Roman" w:hint="cs"/>
          <w:color w:val="212121"/>
          <w:sz w:val="24"/>
          <w:szCs w:val="24"/>
          <w:rtl/>
          <w:lang w:eastAsia="en-GB" w:bidi="ar-AE"/>
        </w:rPr>
        <w:t>عما كانت عليه</w:t>
      </w:r>
      <w:r w:rsidRPr="003562E1">
        <w:rPr>
          <w:rFonts w:ascii="Times New Roman" w:eastAsia="Times New Roman" w:hAnsi="Times New Roman" w:cs="Times New Roman" w:hint="cs"/>
          <w:color w:val="212121"/>
          <w:sz w:val="24"/>
          <w:szCs w:val="24"/>
          <w:rtl/>
          <w:lang w:eastAsia="en-GB" w:bidi="ar-AE"/>
        </w:rPr>
        <w:t xml:space="preserve">  في الفترة ذاتها</w:t>
      </w:r>
      <w:r w:rsidR="00853E51" w:rsidRPr="0077599A">
        <w:rPr>
          <w:rFonts w:ascii="Times New Roman" w:eastAsia="Times New Roman" w:hAnsi="Times New Roman" w:cs="Times New Roman" w:hint="cs"/>
          <w:color w:val="212121"/>
          <w:sz w:val="24"/>
          <w:szCs w:val="24"/>
          <w:rtl/>
          <w:lang w:eastAsia="en-GB" w:bidi="ar-AE"/>
        </w:rPr>
        <w:t xml:space="preserve"> من 2018 والبالغة .7 مليار ر.ق.</w:t>
      </w:r>
      <w:r w:rsidRPr="003562E1">
        <w:rPr>
          <w:rFonts w:ascii="Times New Roman" w:eastAsia="Times New Roman" w:hAnsi="Times New Roman" w:cs="Times New Roman" w:hint="cs"/>
          <w:color w:val="212121"/>
          <w:sz w:val="24"/>
          <w:szCs w:val="24"/>
          <w:rtl/>
          <w:lang w:eastAsia="en-GB" w:bidi="ar-AE"/>
        </w:rPr>
        <w:t>،</w:t>
      </w:r>
      <w:r w:rsidRPr="0077599A">
        <w:rPr>
          <w:rFonts w:ascii="Times New Roman" w:eastAsia="Times New Roman" w:hAnsi="Times New Roman" w:cs="Times New Roman" w:hint="cs"/>
          <w:color w:val="212121"/>
          <w:sz w:val="24"/>
          <w:szCs w:val="24"/>
          <w:rtl/>
          <w:lang w:eastAsia="en-GB" w:bidi="ar-AE"/>
        </w:rPr>
        <w:t xml:space="preserve"> </w:t>
      </w:r>
      <w:r w:rsidR="0077599A">
        <w:rPr>
          <w:rFonts w:ascii="Times New Roman" w:eastAsia="Times New Roman" w:hAnsi="Times New Roman" w:cs="Times New Roman" w:hint="cs"/>
          <w:color w:val="212121"/>
          <w:sz w:val="24"/>
          <w:szCs w:val="24"/>
          <w:rtl/>
          <w:lang w:eastAsia="en-GB" w:bidi="ar-AE"/>
        </w:rPr>
        <w:t xml:space="preserve">    ويعود ذلك نتيجة لانخفاض مبيعات الأجهزة ، وتناقص سعر صرف العملة الأجنبية، وضعف الوضع الاقتصادي في بعض أسواقنا الناشئة، مما كان له أثر كبير على إيراداتنا عند تقييمها بالريال القطري. </w:t>
      </w:r>
    </w:p>
    <w:p w14:paraId="3DE7E8B9" w14:textId="77777777" w:rsidR="003562E1" w:rsidRPr="003562E1" w:rsidRDefault="003562E1" w:rsidP="003562E1">
      <w:pPr>
        <w:shd w:val="clear" w:color="auto" w:fill="FFFFFF"/>
        <w:bidi/>
        <w:spacing w:after="0" w:line="240" w:lineRule="auto"/>
        <w:rPr>
          <w:rFonts w:ascii="Segoe UI" w:eastAsia="Times New Roman" w:hAnsi="Segoe UI" w:cs="Segoe UI"/>
          <w:color w:val="212121"/>
          <w:sz w:val="23"/>
          <w:szCs w:val="23"/>
          <w:rtl/>
          <w:lang w:eastAsia="en-GB"/>
        </w:rPr>
      </w:pPr>
    </w:p>
    <w:p w14:paraId="4E00E902" w14:textId="77777777" w:rsidR="003562E1" w:rsidRPr="003562E1" w:rsidRDefault="003562E1" w:rsidP="003562E1">
      <w:pPr>
        <w:shd w:val="clear" w:color="auto" w:fill="FFFFFF"/>
        <w:bidi/>
        <w:spacing w:after="0" w:line="240" w:lineRule="auto"/>
        <w:rPr>
          <w:rFonts w:ascii="Segoe UI" w:eastAsia="Times New Roman" w:hAnsi="Segoe UI" w:cs="Segoe UI"/>
          <w:color w:val="212121"/>
          <w:sz w:val="23"/>
          <w:szCs w:val="23"/>
          <w:rtl/>
          <w:lang w:eastAsia="en-GB"/>
        </w:rPr>
      </w:pPr>
      <w:r w:rsidRPr="003562E1">
        <w:rPr>
          <w:rFonts w:ascii="Times New Roman" w:eastAsia="Times New Roman" w:hAnsi="Times New Roman" w:cs="Times New Roman" w:hint="cs"/>
          <w:color w:val="212121"/>
          <w:sz w:val="24"/>
          <w:szCs w:val="24"/>
          <w:rtl/>
          <w:lang w:eastAsia="en-GB" w:bidi="ar-AE"/>
        </w:rPr>
        <w:t>وبلغت الأرباح قبل اقتطاع الفائدة والضريبة والاستهلاك وإطفاء الدين 3.2 مليار ر.ق. مرتفعةً بنسبة 4% عما كانت عليه في الفترة ذاتها من العام الماضي، مدفوعةً بإدارة شاملة للتكاليف والنجاح في تطبيق برامج إلى جانب الأثر الإيجابي لمعايير المحاسبة الجديدة (</w:t>
      </w:r>
      <w:r w:rsidRPr="003562E1">
        <w:rPr>
          <w:rFonts w:ascii="Times New Roman" w:eastAsia="Times New Roman" w:hAnsi="Times New Roman" w:cs="Times New Roman"/>
          <w:color w:val="212121"/>
          <w:sz w:val="24"/>
          <w:szCs w:val="24"/>
          <w:lang w:eastAsia="en-GB"/>
        </w:rPr>
        <w:t>IFRS 16</w:t>
      </w:r>
      <w:r w:rsidRPr="003562E1">
        <w:rPr>
          <w:rFonts w:ascii="Times New Roman" w:eastAsia="Times New Roman" w:hAnsi="Times New Roman" w:cs="Times New Roman" w:hint="cs"/>
          <w:color w:val="212121"/>
          <w:sz w:val="24"/>
          <w:szCs w:val="24"/>
          <w:rtl/>
          <w:lang w:eastAsia="en-GB" w:bidi="ar-AE"/>
        </w:rPr>
        <w:t>). ونتيجة لتلك التحسينات، فقد ارتفع صافي ربح المجموعة قبل أخذ أثر سعر صرف العملة بالاعتبار بنسبة 8% خلال الربع الأول 2019.</w:t>
      </w:r>
    </w:p>
    <w:p w14:paraId="13F7DB14" w14:textId="54B1B838" w:rsidR="003562E1" w:rsidRPr="003562E1" w:rsidRDefault="003562E1" w:rsidP="003562E1">
      <w:pPr>
        <w:shd w:val="clear" w:color="auto" w:fill="FFFFFF"/>
        <w:bidi/>
        <w:spacing w:after="0" w:line="240" w:lineRule="auto"/>
        <w:rPr>
          <w:rFonts w:ascii="Segoe UI" w:eastAsia="Times New Roman" w:hAnsi="Segoe UI" w:cs="Segoe UI"/>
          <w:color w:val="212121"/>
          <w:sz w:val="23"/>
          <w:szCs w:val="23"/>
          <w:rtl/>
          <w:lang w:eastAsia="en-GB"/>
        </w:rPr>
      </w:pPr>
      <w:r w:rsidRPr="003562E1">
        <w:rPr>
          <w:rFonts w:ascii="Times New Roman" w:eastAsia="Times New Roman" w:hAnsi="Times New Roman" w:cs="Times New Roman" w:hint="cs"/>
          <w:color w:val="212121"/>
          <w:sz w:val="24"/>
          <w:szCs w:val="24"/>
          <w:rtl/>
          <w:lang w:eastAsia="en-GB" w:bidi="ar-AE"/>
        </w:rPr>
        <w:t xml:space="preserve">وسيبقى اهتمامنا موجهاً لتوفير خدمات اتصالات موثوقة ومنتجات مبتكرة لعملائنا، مع اعتزازنا بمكانتنا في </w:t>
      </w:r>
      <w:r>
        <w:rPr>
          <w:rFonts w:ascii="Times New Roman" w:eastAsia="Times New Roman" w:hAnsi="Times New Roman" w:cs="Times New Roman" w:hint="cs"/>
          <w:color w:val="212121"/>
          <w:sz w:val="24"/>
          <w:szCs w:val="24"/>
          <w:rtl/>
          <w:lang w:eastAsia="en-GB" w:bidi="ar-AE"/>
        </w:rPr>
        <w:t>صدارة</w:t>
      </w:r>
      <w:r w:rsidRPr="003562E1">
        <w:rPr>
          <w:rFonts w:ascii="Times New Roman" w:eastAsia="Times New Roman" w:hAnsi="Times New Roman" w:cs="Times New Roman" w:hint="cs"/>
          <w:color w:val="212121"/>
          <w:sz w:val="24"/>
          <w:szCs w:val="24"/>
          <w:rtl/>
          <w:lang w:eastAsia="en-GB" w:bidi="ar-AE"/>
        </w:rPr>
        <w:t xml:space="preserve"> أحدث تطورات تكنولوجيا </w:t>
      </w:r>
      <w:r w:rsidRPr="003562E1">
        <w:rPr>
          <w:rFonts w:ascii="Times New Roman" w:eastAsia="Times New Roman" w:hAnsi="Times New Roman" w:cs="Times New Roman"/>
          <w:color w:val="212121"/>
          <w:sz w:val="24"/>
          <w:szCs w:val="24"/>
          <w:lang w:eastAsia="en-GB"/>
        </w:rPr>
        <w:t>5G</w:t>
      </w:r>
      <w:r w:rsidRPr="003562E1">
        <w:rPr>
          <w:rFonts w:ascii="Times New Roman" w:eastAsia="Times New Roman" w:hAnsi="Times New Roman" w:cs="Times New Roman" w:hint="cs"/>
          <w:color w:val="212121"/>
          <w:sz w:val="24"/>
          <w:szCs w:val="24"/>
          <w:rtl/>
          <w:lang w:eastAsia="en-GB" w:bidi="ar-AE"/>
        </w:rPr>
        <w:t> في العالم."  </w:t>
      </w:r>
    </w:p>
    <w:p w14:paraId="043249D0" w14:textId="533AAE66" w:rsidR="00791F83" w:rsidRDefault="005B386E" w:rsidP="003562E1">
      <w:pPr>
        <w:bidi/>
        <w:spacing w:after="0" w:line="360" w:lineRule="auto"/>
        <w:jc w:val="both"/>
        <w:rPr>
          <w:rFonts w:asciiTheme="majorBidi" w:hAnsiTheme="majorBidi" w:cstheme="majorBidi"/>
          <w:sz w:val="24"/>
          <w:szCs w:val="24"/>
          <w:rtl/>
          <w:lang w:bidi="ar-AE"/>
        </w:rPr>
      </w:pPr>
      <w:r w:rsidRPr="005B386E">
        <w:rPr>
          <w:rFonts w:asciiTheme="majorBidi" w:hAnsiTheme="majorBidi" w:cstheme="majorBidi"/>
          <w:sz w:val="24"/>
          <w:szCs w:val="24"/>
          <w:rtl/>
        </w:rPr>
        <w:lastRenderedPageBreak/>
        <w:t xml:space="preserve"> </w:t>
      </w:r>
      <w:r w:rsidR="00791F83" w:rsidRPr="00D74A38">
        <w:rPr>
          <w:rFonts w:asciiTheme="majorBidi" w:hAnsiTheme="majorBidi" w:cstheme="majorBidi"/>
          <w:b/>
          <w:bCs/>
          <w:sz w:val="24"/>
          <w:szCs w:val="24"/>
          <w:rtl/>
        </w:rPr>
        <w:t>و</w:t>
      </w:r>
      <w:r w:rsidR="00791F83">
        <w:rPr>
          <w:rFonts w:asciiTheme="majorBidi" w:hAnsiTheme="majorBidi" w:cstheme="majorBidi" w:hint="cs"/>
          <w:b/>
          <w:bCs/>
          <w:sz w:val="24"/>
          <w:szCs w:val="24"/>
          <w:rtl/>
        </w:rPr>
        <w:t xml:space="preserve">بدوره </w:t>
      </w:r>
      <w:r w:rsidR="00791F83" w:rsidRPr="00D74A38">
        <w:rPr>
          <w:rFonts w:asciiTheme="majorBidi" w:hAnsiTheme="majorBidi" w:cstheme="majorBidi"/>
          <w:b/>
          <w:bCs/>
          <w:sz w:val="24"/>
          <w:szCs w:val="24"/>
          <w:rtl/>
        </w:rPr>
        <w:t>علّق الشيخ/ سعود بن ناصر آل ثاني (الرئيس التنفيذي للمجموعة) على النتائج بقوله</w:t>
      </w:r>
      <w:r w:rsidR="00791F83" w:rsidRPr="00D74A38">
        <w:rPr>
          <w:rFonts w:asciiTheme="majorBidi" w:hAnsiTheme="majorBidi" w:cstheme="majorBidi"/>
          <w:sz w:val="24"/>
          <w:szCs w:val="24"/>
          <w:rtl/>
        </w:rPr>
        <w:t>: "</w:t>
      </w:r>
      <w:r w:rsidR="00791F83">
        <w:rPr>
          <w:rFonts w:asciiTheme="majorBidi" w:hAnsiTheme="majorBidi" w:cstheme="majorBidi" w:hint="cs"/>
          <w:sz w:val="24"/>
          <w:szCs w:val="24"/>
          <w:rtl/>
          <w:lang w:bidi="ar-AE"/>
        </w:rPr>
        <w:t xml:space="preserve">كان من أبرز ملامح هذا الربع من السنة هو عودة التعافي إلى سوق إندونيسيا، ثاني أكبر أسواقنا من ناحية المساهمة في الإيرادات، من الأثر السلبي لنظام تسجيل  شرائح </w:t>
      </w:r>
      <w:r w:rsidR="00791F83">
        <w:rPr>
          <w:rFonts w:asciiTheme="majorBidi" w:hAnsiTheme="majorBidi" w:cstheme="majorBidi"/>
          <w:sz w:val="24"/>
          <w:szCs w:val="24"/>
          <w:lang w:bidi="ar-AE"/>
        </w:rPr>
        <w:t>SIM</w:t>
      </w:r>
      <w:r w:rsidR="00791F83">
        <w:rPr>
          <w:rFonts w:asciiTheme="majorBidi" w:hAnsiTheme="majorBidi" w:cstheme="majorBidi" w:hint="cs"/>
          <w:sz w:val="24"/>
          <w:szCs w:val="24"/>
          <w:rtl/>
          <w:lang w:bidi="ar-AE"/>
        </w:rPr>
        <w:t xml:space="preserve"> الذي أعلن عنه في 2018. فقد شهدت إندوسات </w:t>
      </w:r>
      <w:r w:rsidR="00791F83" w:rsidRPr="00D74A38">
        <w:rPr>
          <w:rFonts w:asciiTheme="majorBidi" w:hAnsiTheme="majorBidi" w:cstheme="majorBidi"/>
          <w:sz w:val="24"/>
          <w:szCs w:val="24"/>
          <w:lang w:bidi="ar-AE"/>
        </w:rPr>
        <w:t>Ooredoo</w:t>
      </w:r>
      <w:r w:rsidR="00791F83">
        <w:rPr>
          <w:rFonts w:asciiTheme="majorBidi" w:hAnsiTheme="majorBidi" w:cstheme="majorBidi" w:hint="cs"/>
          <w:sz w:val="24"/>
          <w:szCs w:val="24"/>
          <w:rtl/>
          <w:lang w:bidi="ar-AE"/>
        </w:rPr>
        <w:t xml:space="preserve"> في الربع الأول 2019 عودة نمو إيرادات الشركة (أو مبيعاتها الإجمالية) ونمو صافي الدخل، حيث ارتفعت إيرادات الشركة بنسبة 2%، بينما ارتفعت الأرباح قبل اقتطاع الفائدة والضريبة الاستهلاك وإطفاء الدين بنسبة 10%، ما يعتبر إشارة واضحة إلى أن استراتيجيتنا المحدثة وفريق القيادة الجديد قادران على السير بالشركة في خضم التغييرات التي تشهدها السوق في إندونيسيا. </w:t>
      </w:r>
    </w:p>
    <w:p w14:paraId="184657AE" w14:textId="77777777" w:rsidR="00791F83" w:rsidRDefault="00791F83" w:rsidP="00791F83">
      <w:pPr>
        <w:bidi/>
        <w:spacing w:after="0" w:line="360" w:lineRule="auto"/>
        <w:jc w:val="both"/>
        <w:rPr>
          <w:rFonts w:asciiTheme="majorBidi" w:hAnsiTheme="majorBidi" w:cstheme="majorBidi"/>
          <w:sz w:val="24"/>
          <w:szCs w:val="24"/>
          <w:rtl/>
          <w:lang w:bidi="ar-AE"/>
        </w:rPr>
      </w:pPr>
      <w:r>
        <w:rPr>
          <w:rFonts w:asciiTheme="majorBidi" w:hAnsiTheme="majorBidi" w:cstheme="majorBidi" w:hint="cs"/>
          <w:sz w:val="24"/>
          <w:szCs w:val="24"/>
          <w:rtl/>
          <w:lang w:bidi="ar-AE"/>
        </w:rPr>
        <w:t xml:space="preserve">وتمكنا في الكويت من زيادة هامش الأرباح قبل الاقتطاعات لتصل إلى 31%، مدعومة بزيادة بنسبة 13% في قاعدة عملائنا وتحسين الكفاءة وزيادة إيرادات الخدمات. وفي ميانمار ارتفعت قاعدة عملائنا بنسبة 20% بالرغم من دخول شركة اتصالات أخرى إلى السوق. أما في تونس فقد عززنا مكانتنا باعتبارنا شركة الاتصالات التي لديها أكبر عدد من العملاء، وواصلنا في الجزائر مسيرتنا في العمل وفق استراتيجية </w:t>
      </w:r>
      <w:r>
        <w:rPr>
          <w:rFonts w:asciiTheme="majorBidi" w:hAnsiTheme="majorBidi" w:cstheme="majorBidi"/>
          <w:sz w:val="24"/>
          <w:szCs w:val="24"/>
          <w:lang w:bidi="ar-AE"/>
        </w:rPr>
        <w:t>4G</w:t>
      </w:r>
      <w:r>
        <w:rPr>
          <w:rFonts w:asciiTheme="majorBidi" w:hAnsiTheme="majorBidi" w:cstheme="majorBidi" w:hint="cs"/>
          <w:sz w:val="24"/>
          <w:szCs w:val="24"/>
          <w:rtl/>
          <w:lang w:bidi="ar-AE"/>
        </w:rPr>
        <w:t xml:space="preserve"> مع تنامي استخدام البيانات. </w:t>
      </w:r>
    </w:p>
    <w:p w14:paraId="5D9E5AA4" w14:textId="77777777" w:rsidR="00791F83" w:rsidRDefault="00791F83" w:rsidP="00791F83">
      <w:pPr>
        <w:bidi/>
        <w:rPr>
          <w:lang w:bidi="ar-AE"/>
        </w:rPr>
      </w:pPr>
      <w:r>
        <w:rPr>
          <w:rFonts w:asciiTheme="majorBidi" w:hAnsiTheme="majorBidi" w:cstheme="majorBidi" w:hint="cs"/>
          <w:sz w:val="24"/>
          <w:szCs w:val="24"/>
          <w:rtl/>
          <w:lang w:bidi="ar-AE"/>
        </w:rPr>
        <w:t>أما فيما يتعلق بما تبقى من العام فإننا مستمرون في العمل وفق استراتيجيتنا الرقمية، مع السعي بشكل فعال لإدارة نفقاتنا وتكاليفنا الثابتة لدعم نمو شركتنا، ولتحقيق القيمة لمساهمينا في المدى البعيد."</w:t>
      </w:r>
    </w:p>
    <w:p w14:paraId="0C2E8C6A" w14:textId="77777777" w:rsidR="00282D43" w:rsidRPr="00791F83" w:rsidRDefault="00282D43" w:rsidP="00C61075">
      <w:pPr>
        <w:bidi/>
        <w:spacing w:after="0" w:line="360" w:lineRule="auto"/>
        <w:jc w:val="both"/>
        <w:rPr>
          <w:rFonts w:asciiTheme="majorBidi" w:hAnsiTheme="majorBidi" w:cstheme="majorBidi"/>
          <w:b/>
          <w:bCs/>
          <w:sz w:val="24"/>
          <w:szCs w:val="24"/>
          <w:rtl/>
        </w:rPr>
      </w:pPr>
    </w:p>
    <w:p w14:paraId="58AED93E" w14:textId="70BFE12E" w:rsidR="00BA12C1" w:rsidRPr="00D74A38" w:rsidRDefault="00BA12C1" w:rsidP="00282D43">
      <w:pPr>
        <w:bidi/>
        <w:spacing w:after="0" w:line="360" w:lineRule="auto"/>
        <w:jc w:val="both"/>
        <w:rPr>
          <w:rFonts w:asciiTheme="majorBidi" w:hAnsiTheme="majorBidi" w:cstheme="majorBidi"/>
          <w:b/>
          <w:bCs/>
          <w:sz w:val="24"/>
          <w:szCs w:val="24"/>
          <w:rtl/>
        </w:rPr>
      </w:pPr>
      <w:r w:rsidRPr="00D74A38">
        <w:rPr>
          <w:rFonts w:asciiTheme="majorBidi" w:hAnsiTheme="majorBidi" w:cstheme="majorBidi"/>
          <w:b/>
          <w:bCs/>
          <w:sz w:val="24"/>
          <w:szCs w:val="24"/>
          <w:rtl/>
        </w:rPr>
        <w:t>نظرة على الأداء التشغيلي</w:t>
      </w:r>
    </w:p>
    <w:p w14:paraId="46D11636" w14:textId="77777777" w:rsidR="00BA12C1" w:rsidRPr="00D74A38" w:rsidRDefault="00BA12C1" w:rsidP="00C61075">
      <w:pPr>
        <w:bidi/>
        <w:spacing w:after="0" w:line="360" w:lineRule="auto"/>
        <w:jc w:val="both"/>
        <w:rPr>
          <w:rFonts w:asciiTheme="majorBidi" w:hAnsiTheme="majorBidi" w:cstheme="majorBidi"/>
          <w:b/>
          <w:bCs/>
          <w:sz w:val="24"/>
          <w:szCs w:val="24"/>
          <w:u w:val="single"/>
        </w:rPr>
      </w:pPr>
      <w:r w:rsidRPr="00D74A38">
        <w:rPr>
          <w:rFonts w:asciiTheme="majorBidi" w:hAnsiTheme="majorBidi" w:cstheme="majorBidi"/>
          <w:b/>
          <w:bCs/>
          <w:sz w:val="24"/>
          <w:szCs w:val="24"/>
          <w:u w:val="single"/>
          <w:rtl/>
        </w:rPr>
        <w:t xml:space="preserve">الشرق الأوسط </w:t>
      </w:r>
    </w:p>
    <w:p w14:paraId="5E4DE4AA" w14:textId="77777777" w:rsidR="00BA12C1" w:rsidRPr="00D74A38" w:rsidRDefault="00BA12C1" w:rsidP="00C61075">
      <w:pPr>
        <w:bidi/>
        <w:spacing w:after="0" w:line="360" w:lineRule="auto"/>
        <w:jc w:val="both"/>
        <w:rPr>
          <w:rFonts w:asciiTheme="majorBidi" w:hAnsiTheme="majorBidi" w:cstheme="majorBidi"/>
          <w:b/>
          <w:bCs/>
          <w:sz w:val="24"/>
          <w:szCs w:val="24"/>
          <w:lang w:bidi="ar-QA"/>
        </w:rPr>
      </w:pPr>
      <w:r w:rsidRPr="00D74A38">
        <w:rPr>
          <w:rFonts w:asciiTheme="majorBidi" w:hAnsiTheme="majorBidi" w:cstheme="majorBidi"/>
          <w:b/>
          <w:bCs/>
          <w:sz w:val="24"/>
          <w:szCs w:val="24"/>
          <w:lang w:bidi="ar-QA"/>
        </w:rPr>
        <w:t>Ooredoo</w:t>
      </w:r>
      <w:r w:rsidRPr="00D74A38">
        <w:rPr>
          <w:rFonts w:asciiTheme="majorBidi" w:hAnsiTheme="majorBidi" w:cstheme="majorBidi"/>
          <w:b/>
          <w:bCs/>
          <w:sz w:val="24"/>
          <w:szCs w:val="24"/>
          <w:rtl/>
        </w:rPr>
        <w:t xml:space="preserve"> قطـــر  </w:t>
      </w:r>
    </w:p>
    <w:p w14:paraId="08845570" w14:textId="4E580300" w:rsidR="00C217BD" w:rsidRDefault="00BA12C1" w:rsidP="00C61075">
      <w:pPr>
        <w:bidi/>
        <w:spacing w:after="0" w:line="360" w:lineRule="auto"/>
        <w:jc w:val="both"/>
        <w:rPr>
          <w:rFonts w:asciiTheme="majorBidi" w:hAnsiTheme="majorBidi" w:cstheme="majorBidi"/>
          <w:sz w:val="24"/>
          <w:szCs w:val="24"/>
          <w:rtl/>
          <w:lang w:bidi="ar-QA"/>
        </w:rPr>
      </w:pPr>
      <w:r w:rsidRPr="00E62F85">
        <w:rPr>
          <w:rFonts w:asciiTheme="majorBidi" w:hAnsiTheme="majorBidi" w:cstheme="majorBidi"/>
          <w:sz w:val="24"/>
          <w:szCs w:val="24"/>
          <w:rtl/>
          <w:lang w:bidi="ar-QA"/>
        </w:rPr>
        <w:t xml:space="preserve">بلغت </w:t>
      </w:r>
      <w:r w:rsidR="00C217BD" w:rsidRPr="00E62F85">
        <w:rPr>
          <w:rFonts w:asciiTheme="majorBidi" w:hAnsiTheme="majorBidi" w:cstheme="majorBidi"/>
          <w:sz w:val="24"/>
          <w:szCs w:val="24"/>
          <w:rtl/>
          <w:lang w:bidi="ar-QA"/>
        </w:rPr>
        <w:t xml:space="preserve">إيرادات </w:t>
      </w:r>
      <w:r w:rsidR="00C217BD" w:rsidRPr="00E62F85">
        <w:rPr>
          <w:rFonts w:asciiTheme="majorBidi" w:hAnsiTheme="majorBidi" w:cstheme="majorBidi"/>
          <w:sz w:val="24"/>
          <w:szCs w:val="24"/>
        </w:rPr>
        <w:t>Ooredoo</w:t>
      </w:r>
      <w:r w:rsidR="00C217BD" w:rsidRPr="00E62F85">
        <w:rPr>
          <w:rFonts w:asciiTheme="majorBidi" w:hAnsiTheme="majorBidi" w:cstheme="majorBidi"/>
          <w:sz w:val="24"/>
          <w:szCs w:val="24"/>
          <w:rtl/>
          <w:lang w:bidi="ar-QA"/>
        </w:rPr>
        <w:t xml:space="preserve"> قطر </w:t>
      </w:r>
      <w:r w:rsidR="00E974A6">
        <w:rPr>
          <w:rFonts w:asciiTheme="majorBidi" w:hAnsiTheme="majorBidi" w:cstheme="majorBidi" w:hint="cs"/>
          <w:sz w:val="24"/>
          <w:szCs w:val="24"/>
          <w:rtl/>
          <w:lang w:bidi="ar-QA"/>
        </w:rPr>
        <w:t>1,834</w:t>
      </w:r>
      <w:r w:rsidRPr="00E62F85">
        <w:rPr>
          <w:rFonts w:asciiTheme="majorBidi" w:hAnsiTheme="majorBidi" w:cstheme="majorBidi"/>
          <w:sz w:val="24"/>
          <w:szCs w:val="24"/>
          <w:rtl/>
          <w:lang w:bidi="ar-QA"/>
        </w:rPr>
        <w:t xml:space="preserve"> </w:t>
      </w:r>
      <w:r w:rsidR="00E974A6">
        <w:rPr>
          <w:rFonts w:asciiTheme="majorBidi" w:hAnsiTheme="majorBidi" w:cstheme="majorBidi" w:hint="cs"/>
          <w:sz w:val="24"/>
          <w:szCs w:val="24"/>
          <w:rtl/>
          <w:lang w:bidi="ar-QA"/>
        </w:rPr>
        <w:t>مليون</w:t>
      </w:r>
      <w:r w:rsidRPr="00E62F85">
        <w:rPr>
          <w:rFonts w:asciiTheme="majorBidi" w:hAnsiTheme="majorBidi" w:cstheme="majorBidi"/>
          <w:sz w:val="24"/>
          <w:szCs w:val="24"/>
          <w:rtl/>
          <w:lang w:bidi="ar-QA"/>
        </w:rPr>
        <w:t xml:space="preserve"> ر.ق </w:t>
      </w:r>
      <w:r w:rsidR="00B60D09">
        <w:rPr>
          <w:rFonts w:asciiTheme="majorBidi" w:hAnsiTheme="majorBidi" w:cstheme="majorBidi" w:hint="cs"/>
          <w:sz w:val="24"/>
          <w:szCs w:val="24"/>
          <w:rtl/>
          <w:lang w:bidi="ar-QA"/>
        </w:rPr>
        <w:t xml:space="preserve">(كانت 1,979 مليون ر.ق. في الربع الأول 2018)، </w:t>
      </w:r>
      <w:r w:rsidR="00C217BD">
        <w:rPr>
          <w:rFonts w:asciiTheme="majorBidi" w:hAnsiTheme="majorBidi" w:cstheme="majorBidi" w:hint="cs"/>
          <w:sz w:val="24"/>
          <w:szCs w:val="24"/>
          <w:rtl/>
          <w:lang w:bidi="ar-QA"/>
        </w:rPr>
        <w:t xml:space="preserve">مع إيرادات ثابتة للخدمة مما عوض الانخفاض في مبيعات الأجهزة. ووصلت الأرباح قبل اقتطاع الفائدة والضريبة والاستهلاك وإطفاء الدين </w:t>
      </w:r>
      <w:r w:rsidR="00E974A6">
        <w:rPr>
          <w:rFonts w:asciiTheme="majorBidi" w:hAnsiTheme="majorBidi" w:cstheme="majorBidi" w:hint="cs"/>
          <w:sz w:val="24"/>
          <w:szCs w:val="24"/>
          <w:rtl/>
          <w:lang w:bidi="ar-QA"/>
        </w:rPr>
        <w:t>1,037 مليون</w:t>
      </w:r>
      <w:r w:rsidR="00C217BD">
        <w:rPr>
          <w:rFonts w:asciiTheme="majorBidi" w:hAnsiTheme="majorBidi" w:cstheme="majorBidi" w:hint="cs"/>
          <w:sz w:val="24"/>
          <w:szCs w:val="24"/>
          <w:rtl/>
          <w:lang w:bidi="ar-QA"/>
        </w:rPr>
        <w:t xml:space="preserve"> ر.ق</w:t>
      </w:r>
      <w:r w:rsidR="00B60D09">
        <w:rPr>
          <w:rFonts w:asciiTheme="majorBidi" w:hAnsiTheme="majorBidi" w:cstheme="majorBidi" w:hint="cs"/>
          <w:sz w:val="24"/>
          <w:szCs w:val="24"/>
          <w:rtl/>
          <w:lang w:bidi="ar-QA"/>
        </w:rPr>
        <w:t xml:space="preserve"> (كانت 955 مليون ر.ق. في الربع الأول 2018)</w:t>
      </w:r>
      <w:r w:rsidR="00C217BD">
        <w:rPr>
          <w:rFonts w:asciiTheme="majorBidi" w:hAnsiTheme="majorBidi" w:cstheme="majorBidi" w:hint="cs"/>
          <w:sz w:val="24"/>
          <w:szCs w:val="24"/>
          <w:rtl/>
          <w:lang w:bidi="ar-QA"/>
        </w:rPr>
        <w:t xml:space="preserve">، </w:t>
      </w:r>
      <w:r w:rsidR="00C217BD" w:rsidRPr="00B60D09">
        <w:rPr>
          <w:rFonts w:asciiTheme="majorBidi" w:hAnsiTheme="majorBidi" w:cstheme="majorBidi" w:hint="cs"/>
          <w:sz w:val="24"/>
          <w:szCs w:val="24"/>
          <w:rtl/>
          <w:lang w:bidi="ar-QA"/>
        </w:rPr>
        <w:t>مدعومة بتحويل الإجراءات الداخلية في الشركة إلى إجراءات رقمية بالإضافة إلى تنفيذ عدد من المبادرات لتخفي</w:t>
      </w:r>
      <w:r w:rsidR="00F643E2" w:rsidRPr="00B60D09">
        <w:rPr>
          <w:rFonts w:asciiTheme="majorBidi" w:hAnsiTheme="majorBidi" w:cstheme="majorBidi" w:hint="cs"/>
          <w:sz w:val="24"/>
          <w:szCs w:val="24"/>
          <w:rtl/>
          <w:lang w:bidi="ar-QA"/>
        </w:rPr>
        <w:t>ض</w:t>
      </w:r>
      <w:r w:rsidR="00C217BD" w:rsidRPr="00B60D09">
        <w:rPr>
          <w:rFonts w:asciiTheme="majorBidi" w:hAnsiTheme="majorBidi" w:cstheme="majorBidi" w:hint="cs"/>
          <w:sz w:val="24"/>
          <w:szCs w:val="24"/>
          <w:rtl/>
          <w:lang w:bidi="ar-QA"/>
        </w:rPr>
        <w:t xml:space="preserve"> النفقات. وفيما يت</w:t>
      </w:r>
      <w:r w:rsidR="00C217BD">
        <w:rPr>
          <w:rFonts w:asciiTheme="majorBidi" w:hAnsiTheme="majorBidi" w:cstheme="majorBidi" w:hint="cs"/>
          <w:sz w:val="24"/>
          <w:szCs w:val="24"/>
          <w:rtl/>
          <w:lang w:bidi="ar-QA"/>
        </w:rPr>
        <w:t xml:space="preserve">علق بعدد العملاء، فقد حافظ على ثباته خلال الفترة عند 3.3 مليون عميل. </w:t>
      </w:r>
    </w:p>
    <w:p w14:paraId="5AEDDE97" w14:textId="77777777" w:rsidR="00012EEE" w:rsidRDefault="00012EEE" w:rsidP="00C217BD">
      <w:pPr>
        <w:bidi/>
        <w:spacing w:after="0" w:line="360" w:lineRule="auto"/>
        <w:jc w:val="both"/>
        <w:rPr>
          <w:rFonts w:asciiTheme="majorBidi" w:hAnsiTheme="majorBidi" w:cstheme="majorBidi"/>
          <w:sz w:val="24"/>
          <w:szCs w:val="24"/>
          <w:rtl/>
          <w:lang w:bidi="ar-QA"/>
        </w:rPr>
      </w:pPr>
    </w:p>
    <w:p w14:paraId="1B65BEA4" w14:textId="4EEAAE25" w:rsidR="00C217BD" w:rsidRDefault="00C217BD" w:rsidP="00537A59">
      <w:pPr>
        <w:bidi/>
        <w:spacing w:after="0" w:line="360" w:lineRule="auto"/>
        <w:jc w:val="both"/>
        <w:rPr>
          <w:rFonts w:asciiTheme="majorBidi" w:hAnsiTheme="majorBidi" w:cstheme="majorBidi"/>
          <w:sz w:val="24"/>
          <w:szCs w:val="24"/>
          <w:rtl/>
          <w:lang w:bidi="ar-AE"/>
        </w:rPr>
      </w:pPr>
      <w:r>
        <w:rPr>
          <w:rFonts w:asciiTheme="majorBidi" w:hAnsiTheme="majorBidi" w:cstheme="majorBidi" w:hint="cs"/>
          <w:sz w:val="24"/>
          <w:szCs w:val="24"/>
          <w:rtl/>
          <w:lang w:bidi="ar-QA"/>
        </w:rPr>
        <w:t xml:space="preserve">واستمرت </w:t>
      </w:r>
      <w:r w:rsidR="00E23AAA">
        <w:rPr>
          <w:rFonts w:asciiTheme="majorBidi" w:hAnsiTheme="majorBidi" w:cstheme="majorBidi"/>
          <w:sz w:val="24"/>
          <w:szCs w:val="24"/>
          <w:lang w:bidi="ar-AE"/>
        </w:rPr>
        <w:t>Ooredoo</w:t>
      </w:r>
      <w:r w:rsidR="00E23AAA">
        <w:rPr>
          <w:rFonts w:asciiTheme="majorBidi" w:hAnsiTheme="majorBidi" w:cstheme="majorBidi" w:hint="cs"/>
          <w:sz w:val="24"/>
          <w:szCs w:val="24"/>
          <w:rtl/>
          <w:lang w:bidi="ar-AE"/>
        </w:rPr>
        <w:t xml:space="preserve"> </w:t>
      </w:r>
      <w:r>
        <w:rPr>
          <w:rFonts w:asciiTheme="majorBidi" w:hAnsiTheme="majorBidi" w:cstheme="majorBidi" w:hint="cs"/>
          <w:sz w:val="24"/>
          <w:szCs w:val="24"/>
          <w:rtl/>
          <w:lang w:bidi="ar-QA"/>
        </w:rPr>
        <w:t xml:space="preserve">في </w:t>
      </w:r>
      <w:r w:rsidR="00F643E2">
        <w:rPr>
          <w:rFonts w:asciiTheme="majorBidi" w:hAnsiTheme="majorBidi" w:cstheme="majorBidi" w:hint="cs"/>
          <w:sz w:val="24"/>
          <w:szCs w:val="24"/>
          <w:rtl/>
          <w:lang w:bidi="ar-QA"/>
        </w:rPr>
        <w:t xml:space="preserve">ريادة </w:t>
      </w:r>
      <w:r>
        <w:rPr>
          <w:rFonts w:asciiTheme="majorBidi" w:hAnsiTheme="majorBidi" w:cstheme="majorBidi" w:hint="cs"/>
          <w:sz w:val="24"/>
          <w:szCs w:val="24"/>
          <w:rtl/>
          <w:lang w:bidi="ar-QA"/>
        </w:rPr>
        <w:t xml:space="preserve">ابتكارات الشبكة، فقد أجرت في يناير أول مكالمة دولية في العالم عبر شبكة </w:t>
      </w:r>
      <w:r>
        <w:rPr>
          <w:rFonts w:asciiTheme="majorBidi" w:hAnsiTheme="majorBidi" w:cstheme="majorBidi"/>
          <w:sz w:val="24"/>
          <w:szCs w:val="24"/>
          <w:lang w:bidi="ar-QA"/>
        </w:rPr>
        <w:t>5G</w:t>
      </w:r>
      <w:r>
        <w:rPr>
          <w:rFonts w:asciiTheme="majorBidi" w:hAnsiTheme="majorBidi" w:cstheme="majorBidi" w:hint="cs"/>
          <w:sz w:val="24"/>
          <w:szCs w:val="24"/>
          <w:rtl/>
          <w:lang w:bidi="ar-AE"/>
        </w:rPr>
        <w:t xml:space="preserve"> بين دولة قطر ودولة الكويت. ومع ارتفاع عدد مواقع شبكة </w:t>
      </w:r>
      <w:r>
        <w:rPr>
          <w:rFonts w:asciiTheme="majorBidi" w:hAnsiTheme="majorBidi" w:cstheme="majorBidi"/>
          <w:sz w:val="24"/>
          <w:szCs w:val="24"/>
          <w:lang w:bidi="ar-AE"/>
        </w:rPr>
        <w:t>5G</w:t>
      </w:r>
      <w:r>
        <w:rPr>
          <w:rFonts w:asciiTheme="majorBidi" w:hAnsiTheme="majorBidi" w:cstheme="majorBidi" w:hint="cs"/>
          <w:sz w:val="24"/>
          <w:szCs w:val="24"/>
          <w:rtl/>
          <w:lang w:bidi="ar-AE"/>
        </w:rPr>
        <w:t xml:space="preserve"> إلى</w:t>
      </w:r>
      <w:r w:rsidR="005068C9">
        <w:rPr>
          <w:rFonts w:asciiTheme="majorBidi" w:hAnsiTheme="majorBidi" w:cstheme="majorBidi" w:hint="cs"/>
          <w:sz w:val="24"/>
          <w:szCs w:val="24"/>
          <w:rtl/>
          <w:lang w:bidi="ar-AE"/>
        </w:rPr>
        <w:t xml:space="preserve"> أكثر من</w:t>
      </w:r>
      <w:r>
        <w:rPr>
          <w:rFonts w:asciiTheme="majorBidi" w:hAnsiTheme="majorBidi" w:cstheme="majorBidi" w:hint="cs"/>
          <w:sz w:val="24"/>
          <w:szCs w:val="24"/>
          <w:rtl/>
          <w:lang w:bidi="ar-AE"/>
        </w:rPr>
        <w:t xml:space="preserve"> 90 موقع</w:t>
      </w:r>
      <w:r w:rsidR="00F643E2">
        <w:rPr>
          <w:rFonts w:asciiTheme="majorBidi" w:hAnsiTheme="majorBidi" w:cstheme="majorBidi" w:hint="cs"/>
          <w:sz w:val="24"/>
          <w:szCs w:val="24"/>
          <w:rtl/>
          <w:lang w:bidi="ar-AE"/>
        </w:rPr>
        <w:t>اً</w:t>
      </w:r>
      <w:r>
        <w:rPr>
          <w:rFonts w:asciiTheme="majorBidi" w:hAnsiTheme="majorBidi" w:cstheme="majorBidi" w:hint="cs"/>
          <w:sz w:val="24"/>
          <w:szCs w:val="24"/>
          <w:rtl/>
          <w:lang w:bidi="ar-AE"/>
        </w:rPr>
        <w:t xml:space="preserve"> فع</w:t>
      </w:r>
      <w:r w:rsidR="00CE5912">
        <w:rPr>
          <w:rFonts w:asciiTheme="majorBidi" w:hAnsiTheme="majorBidi" w:cstheme="majorBidi" w:hint="cs"/>
          <w:sz w:val="24"/>
          <w:szCs w:val="24"/>
          <w:rtl/>
          <w:lang w:bidi="ar-AE"/>
        </w:rPr>
        <w:t>ّ</w:t>
      </w:r>
      <w:r>
        <w:rPr>
          <w:rFonts w:asciiTheme="majorBidi" w:hAnsiTheme="majorBidi" w:cstheme="majorBidi" w:hint="cs"/>
          <w:sz w:val="24"/>
          <w:szCs w:val="24"/>
          <w:rtl/>
          <w:lang w:bidi="ar-AE"/>
        </w:rPr>
        <w:t>ال</w:t>
      </w:r>
      <w:r w:rsidR="00F643E2">
        <w:rPr>
          <w:rFonts w:asciiTheme="majorBidi" w:hAnsiTheme="majorBidi" w:cstheme="majorBidi" w:hint="cs"/>
          <w:sz w:val="24"/>
          <w:szCs w:val="24"/>
          <w:rtl/>
          <w:lang w:bidi="ar-AE"/>
        </w:rPr>
        <w:t>اً</w:t>
      </w:r>
      <w:r>
        <w:rPr>
          <w:rFonts w:asciiTheme="majorBidi" w:hAnsiTheme="majorBidi" w:cstheme="majorBidi" w:hint="cs"/>
          <w:sz w:val="24"/>
          <w:szCs w:val="24"/>
          <w:rtl/>
          <w:lang w:bidi="ar-AE"/>
        </w:rPr>
        <w:t xml:space="preserve"> في قطر تمكنت الشركة من توسيع خدمة </w:t>
      </w:r>
      <w:r>
        <w:rPr>
          <w:rFonts w:asciiTheme="majorBidi" w:hAnsiTheme="majorBidi" w:cstheme="majorBidi"/>
          <w:sz w:val="24"/>
          <w:szCs w:val="24"/>
          <w:lang w:bidi="ar-AE"/>
        </w:rPr>
        <w:t>5G</w:t>
      </w:r>
      <w:r>
        <w:rPr>
          <w:rFonts w:asciiTheme="majorBidi" w:hAnsiTheme="majorBidi" w:cstheme="majorBidi" w:hint="cs"/>
          <w:sz w:val="24"/>
          <w:szCs w:val="24"/>
          <w:rtl/>
          <w:lang w:bidi="ar-AE"/>
        </w:rPr>
        <w:t xml:space="preserve"> إلى </w:t>
      </w:r>
      <w:r w:rsidR="00E23AAA">
        <w:rPr>
          <w:rFonts w:asciiTheme="majorBidi" w:hAnsiTheme="majorBidi" w:cstheme="majorBidi" w:hint="cs"/>
          <w:sz w:val="24"/>
          <w:szCs w:val="24"/>
          <w:rtl/>
          <w:lang w:bidi="ar-AE"/>
        </w:rPr>
        <w:t xml:space="preserve">بلدية الشيحانية بالإضافة إلى توفيرها في مواقع عدد من عملاء </w:t>
      </w:r>
      <w:r w:rsidR="00E23AAA">
        <w:rPr>
          <w:rFonts w:asciiTheme="majorBidi" w:hAnsiTheme="majorBidi" w:cstheme="majorBidi"/>
          <w:sz w:val="24"/>
          <w:szCs w:val="24"/>
          <w:lang w:bidi="ar-AE"/>
        </w:rPr>
        <w:t>Ooredoo</w:t>
      </w:r>
      <w:r w:rsidR="00E23AAA">
        <w:rPr>
          <w:rFonts w:asciiTheme="majorBidi" w:hAnsiTheme="majorBidi" w:cstheme="majorBidi" w:hint="cs"/>
          <w:sz w:val="24"/>
          <w:szCs w:val="24"/>
          <w:rtl/>
          <w:lang w:bidi="ar-AE"/>
        </w:rPr>
        <w:t xml:space="preserve"> من الشركات خلال الربع الأول. وامتدت ابتكارات </w:t>
      </w:r>
      <w:r w:rsidR="00E23AAA">
        <w:rPr>
          <w:rFonts w:asciiTheme="majorBidi" w:hAnsiTheme="majorBidi" w:cstheme="majorBidi"/>
          <w:sz w:val="24"/>
          <w:szCs w:val="24"/>
          <w:lang w:bidi="ar-AE"/>
        </w:rPr>
        <w:t>Ooredoo</w:t>
      </w:r>
      <w:r w:rsidR="00E23AAA">
        <w:rPr>
          <w:rFonts w:asciiTheme="majorBidi" w:hAnsiTheme="majorBidi" w:cstheme="majorBidi" w:hint="cs"/>
          <w:sz w:val="24"/>
          <w:szCs w:val="24"/>
          <w:rtl/>
          <w:lang w:bidi="ar-AE"/>
        </w:rPr>
        <w:t xml:space="preserve"> إلى خدماتها للشركات وذلك مع إطلاق حلول جديدة في مجال إنترنت الأشياء مثل </w:t>
      </w:r>
      <w:proofErr w:type="spellStart"/>
      <w:r w:rsidR="00E23AAA">
        <w:rPr>
          <w:rFonts w:asciiTheme="majorBidi" w:hAnsiTheme="majorBidi" w:cstheme="majorBidi"/>
          <w:sz w:val="24"/>
          <w:szCs w:val="24"/>
          <w:lang w:bidi="ar-AE"/>
        </w:rPr>
        <w:t>IoT</w:t>
      </w:r>
      <w:proofErr w:type="spellEnd"/>
      <w:r w:rsidR="00E23AAA">
        <w:rPr>
          <w:rFonts w:asciiTheme="majorBidi" w:hAnsiTheme="majorBidi" w:cstheme="majorBidi"/>
          <w:sz w:val="24"/>
          <w:szCs w:val="24"/>
          <w:lang w:bidi="ar-AE"/>
        </w:rPr>
        <w:t xml:space="preserve"> Builder</w:t>
      </w:r>
      <w:r w:rsidR="00E23AAA">
        <w:rPr>
          <w:rFonts w:asciiTheme="majorBidi" w:hAnsiTheme="majorBidi" w:cstheme="majorBidi" w:hint="cs"/>
          <w:sz w:val="24"/>
          <w:szCs w:val="24"/>
          <w:rtl/>
          <w:lang w:bidi="ar-AE"/>
        </w:rPr>
        <w:t xml:space="preserve">، وتعزيز تواجدها في قطاع مبيعات التجزئة </w:t>
      </w:r>
      <w:r w:rsidR="003D4AE5">
        <w:rPr>
          <w:rFonts w:asciiTheme="majorBidi" w:hAnsiTheme="majorBidi" w:cstheme="majorBidi" w:hint="cs"/>
          <w:sz w:val="24"/>
          <w:szCs w:val="24"/>
          <w:rtl/>
          <w:lang w:bidi="ar-AE"/>
        </w:rPr>
        <w:t>حيث كانت أول شركة في قطر</w:t>
      </w:r>
      <w:r w:rsidR="00E23AAA">
        <w:rPr>
          <w:rFonts w:asciiTheme="majorBidi" w:hAnsiTheme="majorBidi" w:cstheme="majorBidi" w:hint="cs"/>
          <w:sz w:val="24"/>
          <w:szCs w:val="24"/>
          <w:rtl/>
          <w:lang w:bidi="ar-AE"/>
        </w:rPr>
        <w:t xml:space="preserve"> </w:t>
      </w:r>
      <w:r w:rsidR="003D4AE5">
        <w:rPr>
          <w:rFonts w:asciiTheme="majorBidi" w:hAnsiTheme="majorBidi" w:cstheme="majorBidi" w:hint="cs"/>
          <w:sz w:val="24"/>
          <w:szCs w:val="24"/>
          <w:rtl/>
          <w:lang w:bidi="ar-AE"/>
        </w:rPr>
        <w:t>ت</w:t>
      </w:r>
      <w:r w:rsidR="00E23AAA">
        <w:rPr>
          <w:rFonts w:asciiTheme="majorBidi" w:hAnsiTheme="majorBidi" w:cstheme="majorBidi" w:hint="cs"/>
          <w:sz w:val="24"/>
          <w:szCs w:val="24"/>
          <w:rtl/>
          <w:lang w:bidi="ar-AE"/>
        </w:rPr>
        <w:t xml:space="preserve">ستخدم نظام غير ورقي لوضع بطاقات أسعار المنتجات </w:t>
      </w:r>
      <w:r w:rsidR="00012EEE">
        <w:rPr>
          <w:rFonts w:asciiTheme="majorBidi" w:hAnsiTheme="majorBidi" w:cstheme="majorBidi" w:hint="cs"/>
          <w:sz w:val="24"/>
          <w:szCs w:val="24"/>
          <w:rtl/>
          <w:lang w:bidi="ar-AE"/>
        </w:rPr>
        <w:t xml:space="preserve">في مراكز </w:t>
      </w:r>
      <w:r w:rsidR="00012EEE">
        <w:rPr>
          <w:rFonts w:asciiTheme="majorBidi" w:hAnsiTheme="majorBidi" w:cstheme="majorBidi"/>
          <w:sz w:val="24"/>
          <w:szCs w:val="24"/>
          <w:lang w:bidi="ar-AE"/>
        </w:rPr>
        <w:t>Ooredoo</w:t>
      </w:r>
      <w:r w:rsidR="00012EEE">
        <w:rPr>
          <w:rFonts w:asciiTheme="majorBidi" w:hAnsiTheme="majorBidi" w:cstheme="majorBidi" w:hint="cs"/>
          <w:sz w:val="24"/>
          <w:szCs w:val="24"/>
          <w:rtl/>
          <w:lang w:bidi="ar-AE"/>
        </w:rPr>
        <w:t xml:space="preserve"> </w:t>
      </w:r>
      <w:r w:rsidR="00E23AAA">
        <w:rPr>
          <w:rFonts w:asciiTheme="majorBidi" w:hAnsiTheme="majorBidi" w:cstheme="majorBidi" w:hint="cs"/>
          <w:sz w:val="24"/>
          <w:szCs w:val="24"/>
          <w:rtl/>
          <w:lang w:bidi="ar-AE"/>
        </w:rPr>
        <w:t xml:space="preserve">هي بطاقات </w:t>
      </w:r>
      <w:proofErr w:type="spellStart"/>
      <w:r w:rsidR="00E23AAA">
        <w:rPr>
          <w:rFonts w:asciiTheme="majorBidi" w:hAnsiTheme="majorBidi" w:cstheme="majorBidi"/>
          <w:sz w:val="24"/>
          <w:szCs w:val="24"/>
          <w:lang w:bidi="ar-AE"/>
        </w:rPr>
        <w:t>ePaper</w:t>
      </w:r>
      <w:proofErr w:type="spellEnd"/>
      <w:r w:rsidR="00E23AAA">
        <w:rPr>
          <w:rFonts w:asciiTheme="majorBidi" w:hAnsiTheme="majorBidi" w:cstheme="majorBidi" w:hint="cs"/>
          <w:sz w:val="24"/>
          <w:szCs w:val="24"/>
          <w:rtl/>
          <w:lang w:bidi="ar-AE"/>
        </w:rPr>
        <w:t xml:space="preserve">. </w:t>
      </w:r>
    </w:p>
    <w:p w14:paraId="5AFFDE7D" w14:textId="60798B32" w:rsidR="00C217BD" w:rsidRDefault="00C217BD" w:rsidP="00C217BD">
      <w:pPr>
        <w:bidi/>
        <w:spacing w:after="0" w:line="360" w:lineRule="auto"/>
        <w:jc w:val="both"/>
        <w:rPr>
          <w:rFonts w:asciiTheme="majorBidi" w:hAnsiTheme="majorBidi" w:cstheme="majorBidi"/>
          <w:sz w:val="24"/>
          <w:szCs w:val="24"/>
          <w:rtl/>
          <w:lang w:bidi="ar-AE"/>
        </w:rPr>
      </w:pPr>
    </w:p>
    <w:p w14:paraId="31DDDA9A" w14:textId="2AF6E0B6" w:rsidR="00012EEE" w:rsidRPr="00E23AAA" w:rsidRDefault="00012EEE" w:rsidP="00537A59">
      <w:pPr>
        <w:bidi/>
        <w:spacing w:after="0" w:line="360" w:lineRule="auto"/>
        <w:jc w:val="both"/>
        <w:rPr>
          <w:rFonts w:asciiTheme="majorBidi" w:hAnsiTheme="majorBidi" w:cstheme="majorBidi"/>
          <w:sz w:val="24"/>
          <w:szCs w:val="24"/>
          <w:rtl/>
          <w:lang w:bidi="ar-AE"/>
        </w:rPr>
      </w:pPr>
      <w:r>
        <w:rPr>
          <w:rFonts w:asciiTheme="majorBidi" w:hAnsiTheme="majorBidi" w:cstheme="majorBidi" w:hint="cs"/>
          <w:sz w:val="24"/>
          <w:szCs w:val="24"/>
          <w:rtl/>
          <w:lang w:bidi="ar-AE"/>
        </w:rPr>
        <w:t xml:space="preserve">وحققت خدمات الترفيه وتوفير المحتوى من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نمواً قوياً خلال الربع الأول من العام تجسد في نمو </w:t>
      </w:r>
      <w:r w:rsidR="00CE5912">
        <w:rPr>
          <w:rFonts w:asciiTheme="majorBidi" w:hAnsiTheme="majorBidi" w:cstheme="majorBidi" w:hint="cs"/>
          <w:sz w:val="24"/>
          <w:szCs w:val="24"/>
          <w:rtl/>
          <w:lang w:bidi="ar-AE"/>
        </w:rPr>
        <w:t xml:space="preserve">عدد </w:t>
      </w:r>
      <w:r>
        <w:rPr>
          <w:rFonts w:asciiTheme="majorBidi" w:hAnsiTheme="majorBidi" w:cstheme="majorBidi" w:hint="cs"/>
          <w:sz w:val="24"/>
          <w:szCs w:val="24"/>
          <w:rtl/>
          <w:lang w:bidi="ar-AE"/>
        </w:rPr>
        <w:t xml:space="preserve">عملاء خدمة </w:t>
      </w:r>
      <w:r>
        <w:rPr>
          <w:rFonts w:asciiTheme="majorBidi" w:hAnsiTheme="majorBidi" w:cstheme="majorBidi"/>
          <w:sz w:val="24"/>
          <w:szCs w:val="24"/>
          <w:lang w:bidi="ar-AE"/>
        </w:rPr>
        <w:t>Ooredoo tv</w:t>
      </w:r>
      <w:r>
        <w:rPr>
          <w:rFonts w:asciiTheme="majorBidi" w:hAnsiTheme="majorBidi" w:cstheme="majorBidi" w:hint="cs"/>
          <w:sz w:val="24"/>
          <w:szCs w:val="24"/>
          <w:rtl/>
          <w:lang w:bidi="ar-AE"/>
        </w:rPr>
        <w:t xml:space="preserve"> بنسبة 9% مقارنة بالفترة نفسها من العام الماضي. فيما أطلقت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قطر أجهزة استقبال جديدة </w:t>
      </w:r>
      <w:r w:rsidR="00F643E2">
        <w:rPr>
          <w:rFonts w:asciiTheme="majorBidi" w:hAnsiTheme="majorBidi" w:cstheme="majorBidi" w:hint="cs"/>
          <w:sz w:val="24"/>
          <w:szCs w:val="24"/>
          <w:rtl/>
          <w:lang w:bidi="ar-AE"/>
        </w:rPr>
        <w:t>تعمل بن</w:t>
      </w:r>
      <w:r>
        <w:rPr>
          <w:rFonts w:asciiTheme="majorBidi" w:hAnsiTheme="majorBidi" w:cstheme="majorBidi" w:hint="cs"/>
          <w:sz w:val="24"/>
          <w:szCs w:val="24"/>
          <w:rtl/>
          <w:lang w:bidi="ar-AE"/>
        </w:rPr>
        <w:t xml:space="preserve">ظام </w:t>
      </w:r>
      <w:r>
        <w:rPr>
          <w:rFonts w:asciiTheme="majorBidi" w:hAnsiTheme="majorBidi" w:cstheme="majorBidi"/>
          <w:sz w:val="24"/>
          <w:szCs w:val="24"/>
          <w:lang w:bidi="ar-AE"/>
        </w:rPr>
        <w:t>Android</w:t>
      </w:r>
      <w:r>
        <w:rPr>
          <w:rFonts w:asciiTheme="majorBidi" w:hAnsiTheme="majorBidi" w:cstheme="majorBidi" w:hint="cs"/>
          <w:sz w:val="24"/>
          <w:szCs w:val="24"/>
          <w:rtl/>
          <w:lang w:bidi="ar-AE"/>
        </w:rPr>
        <w:t xml:space="preserve"> خلال الفترة. واستمرت الشركة في برنامجها لتمديد شبكة الألياف الضوئية </w:t>
      </w:r>
      <w:r w:rsidR="00F643E2">
        <w:rPr>
          <w:rFonts w:asciiTheme="majorBidi" w:hAnsiTheme="majorBidi" w:cstheme="majorBidi" w:hint="cs"/>
          <w:sz w:val="24"/>
          <w:szCs w:val="24"/>
          <w:rtl/>
          <w:lang w:bidi="ar-AE"/>
        </w:rPr>
        <w:t>ليصل</w:t>
      </w:r>
      <w:r>
        <w:rPr>
          <w:rFonts w:asciiTheme="majorBidi" w:hAnsiTheme="majorBidi" w:cstheme="majorBidi" w:hint="cs"/>
          <w:sz w:val="24"/>
          <w:szCs w:val="24"/>
          <w:rtl/>
          <w:lang w:bidi="ar-AE"/>
        </w:rPr>
        <w:t xml:space="preserve"> عدد المنازل المتصلة بالشبكة في قطر إلى 413</w:t>
      </w:r>
      <w:r w:rsidR="001525F8">
        <w:rPr>
          <w:rFonts w:asciiTheme="majorBidi" w:hAnsiTheme="majorBidi" w:cstheme="majorBidi" w:hint="cs"/>
          <w:sz w:val="24"/>
          <w:szCs w:val="24"/>
          <w:rtl/>
          <w:lang w:bidi="ar-AE"/>
        </w:rPr>
        <w:t>,</w:t>
      </w:r>
      <w:r>
        <w:rPr>
          <w:rFonts w:asciiTheme="majorBidi" w:hAnsiTheme="majorBidi" w:cstheme="majorBidi" w:hint="cs"/>
          <w:sz w:val="24"/>
          <w:szCs w:val="24"/>
          <w:rtl/>
          <w:lang w:bidi="ar-AE"/>
        </w:rPr>
        <w:t xml:space="preserve">000 منزل. </w:t>
      </w:r>
    </w:p>
    <w:p w14:paraId="4DBED589" w14:textId="77777777" w:rsidR="00012EEE" w:rsidRDefault="00012EEE" w:rsidP="00C61075">
      <w:pPr>
        <w:bidi/>
        <w:spacing w:after="0" w:line="360" w:lineRule="auto"/>
        <w:jc w:val="both"/>
        <w:rPr>
          <w:rFonts w:asciiTheme="majorBidi" w:hAnsiTheme="majorBidi" w:cstheme="majorBidi"/>
          <w:b/>
          <w:bCs/>
          <w:sz w:val="24"/>
          <w:szCs w:val="24"/>
          <w:rtl/>
        </w:rPr>
      </w:pPr>
    </w:p>
    <w:p w14:paraId="547E607B" w14:textId="6ADD7AD9" w:rsidR="00BA12C1" w:rsidRPr="00D74A38" w:rsidRDefault="00BA12C1" w:rsidP="00012EEE">
      <w:pPr>
        <w:bidi/>
        <w:spacing w:after="0" w:line="360" w:lineRule="auto"/>
        <w:jc w:val="both"/>
        <w:rPr>
          <w:rStyle w:val="apple-style-span"/>
          <w:rFonts w:asciiTheme="majorBidi" w:hAnsiTheme="majorBidi" w:cstheme="majorBidi"/>
          <w:b/>
          <w:bCs/>
          <w:sz w:val="24"/>
          <w:szCs w:val="24"/>
          <w:rtl/>
        </w:rPr>
      </w:pPr>
      <w:r w:rsidRPr="00D74A38">
        <w:rPr>
          <w:rFonts w:asciiTheme="majorBidi" w:hAnsiTheme="majorBidi" w:cstheme="majorBidi"/>
          <w:b/>
          <w:bCs/>
          <w:sz w:val="24"/>
          <w:szCs w:val="24"/>
        </w:rPr>
        <w:lastRenderedPageBreak/>
        <w:t>Ooredoo</w:t>
      </w:r>
      <w:r w:rsidRPr="00D74A38">
        <w:rPr>
          <w:rFonts w:asciiTheme="majorBidi" w:hAnsiTheme="majorBidi" w:cstheme="majorBidi"/>
          <w:sz w:val="24"/>
          <w:szCs w:val="24"/>
          <w:rtl/>
          <w:lang w:bidi="ar-QA"/>
        </w:rPr>
        <w:t xml:space="preserve"> </w:t>
      </w:r>
      <w:r w:rsidRPr="00D74A38">
        <w:rPr>
          <w:rStyle w:val="apple-style-span"/>
          <w:rFonts w:asciiTheme="majorBidi" w:hAnsiTheme="majorBidi" w:cstheme="majorBidi"/>
          <w:sz w:val="24"/>
          <w:szCs w:val="24"/>
          <w:rtl/>
        </w:rPr>
        <w:t>عُمان</w:t>
      </w:r>
    </w:p>
    <w:p w14:paraId="0D297B1F" w14:textId="52C55F40" w:rsidR="00546C3F" w:rsidRDefault="004604D6" w:rsidP="00537A59">
      <w:pPr>
        <w:bidi/>
        <w:spacing w:after="0" w:line="360" w:lineRule="auto"/>
        <w:jc w:val="both"/>
        <w:rPr>
          <w:rFonts w:asciiTheme="majorBidi" w:hAnsiTheme="majorBidi" w:cstheme="majorBidi"/>
          <w:sz w:val="24"/>
          <w:szCs w:val="24"/>
          <w:rtl/>
          <w:lang w:bidi="ar-AE"/>
        </w:rPr>
      </w:pPr>
      <w:r>
        <w:rPr>
          <w:rFonts w:asciiTheme="majorBidi" w:hAnsiTheme="majorBidi" w:cstheme="majorBidi" w:hint="cs"/>
          <w:sz w:val="24"/>
          <w:szCs w:val="24"/>
          <w:rtl/>
          <w:lang w:bidi="ar-QA"/>
        </w:rPr>
        <w:t>حققت</w:t>
      </w:r>
      <w:r w:rsidR="00BA12C1" w:rsidRPr="001325F1">
        <w:rPr>
          <w:rFonts w:asciiTheme="majorBidi" w:hAnsiTheme="majorBidi" w:cstheme="majorBidi"/>
          <w:sz w:val="24"/>
          <w:szCs w:val="24"/>
          <w:rtl/>
          <w:lang w:bidi="ar-QA"/>
        </w:rPr>
        <w:t xml:space="preserve"> </w:t>
      </w:r>
      <w:r w:rsidR="00BA12C1" w:rsidRPr="001325F1">
        <w:rPr>
          <w:rFonts w:asciiTheme="majorBidi" w:hAnsiTheme="majorBidi" w:cstheme="majorBidi"/>
          <w:sz w:val="24"/>
          <w:szCs w:val="24"/>
        </w:rPr>
        <w:t>Ooredoo</w:t>
      </w:r>
      <w:r w:rsidR="00BA12C1" w:rsidRPr="001325F1">
        <w:rPr>
          <w:rFonts w:asciiTheme="majorBidi" w:hAnsiTheme="majorBidi" w:cstheme="majorBidi"/>
          <w:sz w:val="24"/>
          <w:szCs w:val="24"/>
          <w:rtl/>
        </w:rPr>
        <w:t xml:space="preserve"> عُمان </w:t>
      </w:r>
      <w:r w:rsidR="00546C3F">
        <w:rPr>
          <w:rFonts w:asciiTheme="majorBidi" w:hAnsiTheme="majorBidi" w:cstheme="majorBidi" w:hint="cs"/>
          <w:sz w:val="24"/>
          <w:szCs w:val="24"/>
          <w:rtl/>
        </w:rPr>
        <w:t xml:space="preserve">نتائج مالية قوية </w:t>
      </w:r>
      <w:r w:rsidR="00F643E2">
        <w:rPr>
          <w:rFonts w:asciiTheme="majorBidi" w:hAnsiTheme="majorBidi" w:cstheme="majorBidi" w:hint="cs"/>
          <w:sz w:val="24"/>
          <w:szCs w:val="24"/>
          <w:rtl/>
        </w:rPr>
        <w:t>من خلال النمو في مختلف المجالات</w:t>
      </w:r>
      <w:r w:rsidR="00546C3F">
        <w:rPr>
          <w:rFonts w:asciiTheme="majorBidi" w:hAnsiTheme="majorBidi" w:cstheme="majorBidi" w:hint="cs"/>
          <w:sz w:val="24"/>
          <w:szCs w:val="24"/>
          <w:rtl/>
        </w:rPr>
        <w:t>. فقد ارتفعت الإيرادات في الربع الأول 2019 بنسبة 1% ووصلت إلى 650 مليون ر.ق مدفوعة بنمو في خدمات الخط الثابت وأداء قوي في إيرادات خدمات الاتصالات الجوالة آجلة الدفع. كما ارتفعت الأرباح قبل اقتطاع الفائدة والضريبة والاستهلاك وإطفاء الدين بنسبة 5% ووصلت إلى 367 مليون ر.ق، فيما بلغ هامش الأرباح قبل الاقتطاعات 57%، مرتفعاً من 55% في الربع الأول</w:t>
      </w:r>
      <w:r w:rsidR="00F643E2">
        <w:rPr>
          <w:rFonts w:asciiTheme="majorBidi" w:hAnsiTheme="majorBidi" w:cstheme="majorBidi" w:hint="cs"/>
          <w:sz w:val="24"/>
          <w:szCs w:val="24"/>
          <w:rtl/>
        </w:rPr>
        <w:t xml:space="preserve"> من</w:t>
      </w:r>
      <w:r w:rsidR="00546C3F">
        <w:rPr>
          <w:rFonts w:asciiTheme="majorBidi" w:hAnsiTheme="majorBidi" w:cstheme="majorBidi" w:hint="cs"/>
          <w:sz w:val="24"/>
          <w:szCs w:val="24"/>
          <w:rtl/>
        </w:rPr>
        <w:t xml:space="preserve"> 2018. </w:t>
      </w:r>
      <w:r w:rsidR="00791F83">
        <w:rPr>
          <w:rFonts w:asciiTheme="majorBidi" w:hAnsiTheme="majorBidi" w:cstheme="majorBidi" w:hint="cs"/>
          <w:sz w:val="24"/>
          <w:szCs w:val="24"/>
          <w:rtl/>
        </w:rPr>
        <w:t xml:space="preserve">وحافظت قاعدة عملاء </w:t>
      </w:r>
      <w:r w:rsidR="00791F83">
        <w:rPr>
          <w:rFonts w:asciiTheme="majorBidi" w:hAnsiTheme="majorBidi" w:cstheme="majorBidi"/>
          <w:sz w:val="24"/>
          <w:szCs w:val="24"/>
        </w:rPr>
        <w:t>Ooredoo</w:t>
      </w:r>
      <w:r w:rsidR="00791F83">
        <w:rPr>
          <w:rFonts w:asciiTheme="majorBidi" w:hAnsiTheme="majorBidi" w:cstheme="majorBidi" w:hint="cs"/>
          <w:sz w:val="24"/>
          <w:szCs w:val="24"/>
          <w:rtl/>
          <w:lang w:bidi="ar-AE"/>
        </w:rPr>
        <w:t xml:space="preserve"> عمان على استقرارها عند 3.0 مليون عميل في الربع الأول 2019. </w:t>
      </w:r>
    </w:p>
    <w:p w14:paraId="3D627548" w14:textId="429B19C4" w:rsidR="00546C3F" w:rsidRDefault="00F356C0" w:rsidP="00537A59">
      <w:pPr>
        <w:bidi/>
        <w:spacing w:after="0" w:line="360" w:lineRule="auto"/>
        <w:jc w:val="both"/>
        <w:rPr>
          <w:rFonts w:asciiTheme="majorBidi" w:hAnsiTheme="majorBidi" w:cstheme="majorBidi"/>
          <w:sz w:val="24"/>
          <w:szCs w:val="24"/>
          <w:rtl/>
          <w:lang w:bidi="ar-AE"/>
        </w:rPr>
      </w:pPr>
      <w:r>
        <w:rPr>
          <w:rFonts w:asciiTheme="majorBidi" w:hAnsiTheme="majorBidi" w:cstheme="majorBidi" w:hint="cs"/>
          <w:sz w:val="24"/>
          <w:szCs w:val="24"/>
          <w:rtl/>
        </w:rPr>
        <w:t xml:space="preserve">ووسعت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عمان </w:t>
      </w:r>
      <w:r w:rsidR="00F643E2">
        <w:rPr>
          <w:rFonts w:asciiTheme="majorBidi" w:hAnsiTheme="majorBidi" w:cstheme="majorBidi" w:hint="cs"/>
          <w:sz w:val="24"/>
          <w:szCs w:val="24"/>
          <w:rtl/>
          <w:lang w:bidi="ar-AE"/>
        </w:rPr>
        <w:t>نطاق الخدمات الرقمية التي توفرها، وذلك</w:t>
      </w:r>
      <w:r>
        <w:rPr>
          <w:rFonts w:asciiTheme="majorBidi" w:hAnsiTheme="majorBidi" w:cstheme="majorBidi" w:hint="cs"/>
          <w:sz w:val="24"/>
          <w:szCs w:val="24"/>
          <w:rtl/>
          <w:lang w:bidi="ar-AE"/>
        </w:rPr>
        <w:t xml:space="preserve"> لتلبية الاحتياجات المتطورة لعملائها. فقد أطلقت الشركة خلال الفترة </w:t>
      </w:r>
      <w:r w:rsidR="005F19CD">
        <w:rPr>
          <w:rFonts w:asciiTheme="majorBidi" w:hAnsiTheme="majorBidi" w:cstheme="majorBidi" w:hint="cs"/>
          <w:sz w:val="24"/>
          <w:szCs w:val="24"/>
          <w:rtl/>
          <w:lang w:bidi="ar-AE"/>
        </w:rPr>
        <w:t xml:space="preserve">باقات </w:t>
      </w:r>
      <w:r>
        <w:rPr>
          <w:rFonts w:asciiTheme="majorBidi" w:hAnsiTheme="majorBidi" w:cstheme="majorBidi" w:hint="cs"/>
          <w:sz w:val="24"/>
          <w:szCs w:val="24"/>
          <w:rtl/>
          <w:lang w:bidi="ar-AE"/>
        </w:rPr>
        <w:t>"</w:t>
      </w:r>
      <w:r w:rsidR="005F19CD">
        <w:rPr>
          <w:rFonts w:asciiTheme="majorBidi" w:hAnsiTheme="majorBidi" w:cstheme="majorBidi" w:hint="cs"/>
          <w:sz w:val="24"/>
          <w:szCs w:val="24"/>
          <w:rtl/>
          <w:lang w:bidi="ar-AE"/>
        </w:rPr>
        <w:t>شهري الرقمية</w:t>
      </w:r>
      <w:r>
        <w:rPr>
          <w:rFonts w:asciiTheme="majorBidi" w:hAnsiTheme="majorBidi" w:cstheme="majorBidi" w:hint="cs"/>
          <w:sz w:val="24"/>
          <w:szCs w:val="24"/>
          <w:rtl/>
          <w:lang w:bidi="ar-AE"/>
        </w:rPr>
        <w:t xml:space="preserve">" إلى جانب تطبيق جديد للشركات، </w:t>
      </w:r>
      <w:r w:rsidR="005F19CD">
        <w:rPr>
          <w:rFonts w:asciiTheme="majorBidi" w:hAnsiTheme="majorBidi" w:cstheme="majorBidi" w:hint="cs"/>
          <w:sz w:val="24"/>
          <w:szCs w:val="24"/>
          <w:rtl/>
          <w:lang w:bidi="ar-AE"/>
        </w:rPr>
        <w:t>الأمر الذي وفر</w:t>
      </w:r>
      <w:r>
        <w:rPr>
          <w:rFonts w:asciiTheme="majorBidi" w:hAnsiTheme="majorBidi" w:cstheme="majorBidi" w:hint="cs"/>
          <w:sz w:val="24"/>
          <w:szCs w:val="24"/>
          <w:rtl/>
          <w:lang w:bidi="ar-AE"/>
        </w:rPr>
        <w:t xml:space="preserve"> للعملاء مرونة إضافية إلى جانب قنوات جديدة للتواصل والتف</w:t>
      </w:r>
      <w:r w:rsidR="00AB40FF">
        <w:rPr>
          <w:rFonts w:asciiTheme="majorBidi" w:hAnsiTheme="majorBidi" w:cstheme="majorBidi" w:hint="cs"/>
          <w:sz w:val="24"/>
          <w:szCs w:val="24"/>
          <w:rtl/>
          <w:lang w:bidi="ar-AE"/>
        </w:rPr>
        <w:t>ا</w:t>
      </w:r>
      <w:r>
        <w:rPr>
          <w:rFonts w:asciiTheme="majorBidi" w:hAnsiTheme="majorBidi" w:cstheme="majorBidi" w:hint="cs"/>
          <w:sz w:val="24"/>
          <w:szCs w:val="24"/>
          <w:rtl/>
          <w:lang w:bidi="ar-AE"/>
        </w:rPr>
        <w:t xml:space="preserve">عل مع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عمان. </w:t>
      </w:r>
    </w:p>
    <w:p w14:paraId="0F4833C4" w14:textId="5B2E4D30" w:rsidR="00BA12C1" w:rsidRPr="00D74A38" w:rsidRDefault="00BA12C1" w:rsidP="00546C3F">
      <w:pPr>
        <w:bidi/>
        <w:spacing w:after="0" w:line="360" w:lineRule="auto"/>
        <w:jc w:val="both"/>
        <w:rPr>
          <w:rFonts w:asciiTheme="majorBidi" w:hAnsiTheme="majorBidi" w:cstheme="majorBidi"/>
          <w:sz w:val="24"/>
          <w:szCs w:val="24"/>
          <w:rtl/>
        </w:rPr>
      </w:pPr>
      <w:r w:rsidRPr="001325F1">
        <w:rPr>
          <w:rFonts w:asciiTheme="majorBidi" w:hAnsiTheme="majorBidi" w:cstheme="majorBidi"/>
          <w:sz w:val="24"/>
          <w:szCs w:val="24"/>
          <w:rtl/>
        </w:rPr>
        <w:t xml:space="preserve"> </w:t>
      </w:r>
    </w:p>
    <w:p w14:paraId="5FF69AF3" w14:textId="77777777" w:rsidR="00BA12C1" w:rsidRPr="00D74A38" w:rsidRDefault="00BA12C1" w:rsidP="00C61075">
      <w:pPr>
        <w:bidi/>
        <w:spacing w:after="0" w:line="360" w:lineRule="auto"/>
        <w:jc w:val="both"/>
        <w:rPr>
          <w:rFonts w:asciiTheme="majorBidi" w:hAnsiTheme="majorBidi" w:cstheme="majorBidi"/>
          <w:b/>
          <w:bCs/>
          <w:sz w:val="24"/>
          <w:szCs w:val="24"/>
          <w:rtl/>
        </w:rPr>
      </w:pPr>
      <w:r w:rsidRPr="00D74A38">
        <w:rPr>
          <w:rFonts w:asciiTheme="majorBidi" w:hAnsiTheme="majorBidi" w:cstheme="majorBidi"/>
          <w:b/>
          <w:bCs/>
          <w:sz w:val="24"/>
          <w:szCs w:val="24"/>
        </w:rPr>
        <w:t>Ooredoo</w:t>
      </w:r>
      <w:r w:rsidRPr="00D74A38">
        <w:rPr>
          <w:rFonts w:asciiTheme="majorBidi" w:hAnsiTheme="majorBidi" w:cstheme="majorBidi"/>
          <w:b/>
          <w:bCs/>
          <w:sz w:val="24"/>
          <w:szCs w:val="24"/>
          <w:rtl/>
        </w:rPr>
        <w:t xml:space="preserve"> الكويت</w:t>
      </w:r>
    </w:p>
    <w:p w14:paraId="22B5D8CC" w14:textId="26272F1D" w:rsidR="00126A29" w:rsidRDefault="00126A29" w:rsidP="00C61075">
      <w:pPr>
        <w:bidi/>
        <w:spacing w:after="0" w:line="360" w:lineRule="auto"/>
        <w:jc w:val="both"/>
        <w:rPr>
          <w:rFonts w:asciiTheme="majorBidi" w:hAnsiTheme="majorBidi" w:cstheme="majorBidi"/>
          <w:sz w:val="24"/>
          <w:szCs w:val="24"/>
          <w:rtl/>
          <w:lang w:bidi="ar-AE"/>
        </w:rPr>
      </w:pPr>
      <w:r>
        <w:rPr>
          <w:rFonts w:asciiTheme="majorBidi" w:hAnsiTheme="majorBidi" w:cstheme="majorBidi" w:hint="cs"/>
          <w:sz w:val="24"/>
          <w:szCs w:val="24"/>
          <w:rtl/>
          <w:lang w:bidi="ar-AE"/>
        </w:rPr>
        <w:t xml:space="preserve">حققت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الكويت نمواً كبيراً في</w:t>
      </w:r>
      <w:r w:rsidR="00BA12C1" w:rsidRPr="001325F1">
        <w:rPr>
          <w:rFonts w:asciiTheme="majorBidi" w:hAnsiTheme="majorBidi" w:cstheme="majorBidi"/>
          <w:sz w:val="24"/>
          <w:szCs w:val="24"/>
          <w:rtl/>
          <w:lang w:bidi="ar-QA"/>
        </w:rPr>
        <w:t xml:space="preserve"> </w:t>
      </w:r>
      <w:r w:rsidRPr="001325F1">
        <w:rPr>
          <w:rFonts w:asciiTheme="majorBidi" w:hAnsiTheme="majorBidi" w:cstheme="majorBidi"/>
          <w:sz w:val="24"/>
          <w:szCs w:val="24"/>
          <w:rtl/>
          <w:lang w:bidi="ar-QA"/>
        </w:rPr>
        <w:t xml:space="preserve">الأرباح قبل اقتطاع الفائدة والضريبة والاستهلاك وإطفاء الدين </w:t>
      </w:r>
      <w:r>
        <w:rPr>
          <w:rFonts w:asciiTheme="majorBidi" w:hAnsiTheme="majorBidi" w:cstheme="majorBidi" w:hint="cs"/>
          <w:sz w:val="24"/>
          <w:szCs w:val="24"/>
          <w:rtl/>
          <w:lang w:bidi="ar-QA"/>
        </w:rPr>
        <w:t xml:space="preserve">بلغ 46% لتصل إلى 210 مليون ر.ق، وحققت كذلك تحسناً في هامش الأرباح قبل الاقتطاعات نهاية الربع الأول من 2019 </w:t>
      </w:r>
      <w:r w:rsidR="005068C9">
        <w:rPr>
          <w:rFonts w:asciiTheme="majorBidi" w:hAnsiTheme="majorBidi" w:cstheme="majorBidi" w:hint="cs"/>
          <w:sz w:val="24"/>
          <w:szCs w:val="24"/>
          <w:rtl/>
          <w:lang w:bidi="ar-QA"/>
        </w:rPr>
        <w:t>ووصل إلى</w:t>
      </w:r>
      <w:r>
        <w:rPr>
          <w:rFonts w:asciiTheme="majorBidi" w:hAnsiTheme="majorBidi" w:cstheme="majorBidi" w:hint="cs"/>
          <w:sz w:val="24"/>
          <w:szCs w:val="24"/>
          <w:rtl/>
          <w:lang w:bidi="ar-QA"/>
        </w:rPr>
        <w:t xml:space="preserve"> 31% </w:t>
      </w:r>
      <w:r w:rsidR="00791F83">
        <w:rPr>
          <w:rFonts w:asciiTheme="majorBidi" w:hAnsiTheme="majorBidi" w:cstheme="majorBidi" w:hint="cs"/>
          <w:sz w:val="24"/>
          <w:szCs w:val="24"/>
          <w:rtl/>
          <w:lang w:bidi="ar-QA"/>
        </w:rPr>
        <w:t>مرتفع</w:t>
      </w:r>
      <w:r w:rsidR="005068C9">
        <w:rPr>
          <w:rFonts w:asciiTheme="majorBidi" w:hAnsiTheme="majorBidi" w:cstheme="majorBidi" w:hint="cs"/>
          <w:sz w:val="24"/>
          <w:szCs w:val="24"/>
          <w:rtl/>
          <w:lang w:bidi="ar-QA"/>
        </w:rPr>
        <w:t>اً</w:t>
      </w:r>
      <w:r w:rsidR="00791F83">
        <w:rPr>
          <w:rFonts w:asciiTheme="majorBidi" w:hAnsiTheme="majorBidi" w:cstheme="majorBidi" w:hint="cs"/>
          <w:sz w:val="24"/>
          <w:szCs w:val="24"/>
          <w:rtl/>
          <w:lang w:bidi="ar-QA"/>
        </w:rPr>
        <w:t xml:space="preserve"> من</w:t>
      </w:r>
      <w:r>
        <w:rPr>
          <w:rFonts w:asciiTheme="majorBidi" w:hAnsiTheme="majorBidi" w:cstheme="majorBidi" w:hint="cs"/>
          <w:sz w:val="24"/>
          <w:szCs w:val="24"/>
          <w:rtl/>
          <w:lang w:bidi="ar-QA"/>
        </w:rPr>
        <w:t xml:space="preserve"> 18% سجلت في الفترة المقابلة من 2018. وكان نمو </w:t>
      </w:r>
      <w:r w:rsidR="00147940">
        <w:rPr>
          <w:rFonts w:asciiTheme="majorBidi" w:hAnsiTheme="majorBidi" w:cstheme="majorBidi" w:hint="cs"/>
          <w:sz w:val="24"/>
          <w:szCs w:val="24"/>
          <w:rtl/>
          <w:lang w:bidi="ar-AE"/>
        </w:rPr>
        <w:t xml:space="preserve">هامش </w:t>
      </w:r>
      <w:r>
        <w:rPr>
          <w:rFonts w:asciiTheme="majorBidi" w:hAnsiTheme="majorBidi" w:cstheme="majorBidi" w:hint="cs"/>
          <w:sz w:val="24"/>
          <w:szCs w:val="24"/>
          <w:rtl/>
          <w:lang w:bidi="ar-QA"/>
        </w:rPr>
        <w:t xml:space="preserve">الأرباح قبل الاقتطاعات مدفوعاً </w:t>
      </w:r>
      <w:r w:rsidR="00572D49">
        <w:rPr>
          <w:rFonts w:asciiTheme="majorBidi" w:hAnsiTheme="majorBidi" w:cstheme="majorBidi" w:hint="cs"/>
          <w:sz w:val="24"/>
          <w:szCs w:val="24"/>
          <w:rtl/>
          <w:lang w:bidi="ar-AE"/>
        </w:rPr>
        <w:t xml:space="preserve">بعدد من العوامل الجيدة مثل </w:t>
      </w:r>
      <w:r w:rsidR="00791F83">
        <w:rPr>
          <w:rFonts w:asciiTheme="majorBidi" w:hAnsiTheme="majorBidi" w:cstheme="majorBidi" w:hint="cs"/>
          <w:sz w:val="24"/>
          <w:szCs w:val="24"/>
          <w:rtl/>
          <w:lang w:bidi="ar-AE"/>
        </w:rPr>
        <w:t>إيرادات الخدمات</w:t>
      </w:r>
      <w:r w:rsidR="00572D49">
        <w:rPr>
          <w:rFonts w:asciiTheme="majorBidi" w:hAnsiTheme="majorBidi" w:cstheme="majorBidi" w:hint="cs"/>
          <w:sz w:val="24"/>
          <w:szCs w:val="24"/>
          <w:rtl/>
          <w:lang w:bidi="ar-AE"/>
        </w:rPr>
        <w:t xml:space="preserve"> ومبيعات الأجهزة  </w:t>
      </w:r>
      <w:r w:rsidR="00AB40FF">
        <w:rPr>
          <w:rFonts w:asciiTheme="majorBidi" w:hAnsiTheme="majorBidi" w:cstheme="majorBidi" w:hint="cs"/>
          <w:sz w:val="24"/>
          <w:szCs w:val="24"/>
          <w:rtl/>
          <w:lang w:bidi="ar-AE"/>
        </w:rPr>
        <w:t>و</w:t>
      </w:r>
      <w:r w:rsidR="00791F83">
        <w:rPr>
          <w:rFonts w:asciiTheme="majorBidi" w:hAnsiTheme="majorBidi" w:cstheme="majorBidi" w:hint="cs"/>
          <w:sz w:val="24"/>
          <w:szCs w:val="24"/>
          <w:rtl/>
          <w:lang w:bidi="ar-AE"/>
        </w:rPr>
        <w:t>ال</w:t>
      </w:r>
      <w:r w:rsidR="00AB40FF">
        <w:rPr>
          <w:rFonts w:asciiTheme="majorBidi" w:hAnsiTheme="majorBidi" w:cstheme="majorBidi" w:hint="cs"/>
          <w:sz w:val="24"/>
          <w:szCs w:val="24"/>
          <w:rtl/>
          <w:lang w:bidi="ar-AE"/>
        </w:rPr>
        <w:t xml:space="preserve">أثر </w:t>
      </w:r>
      <w:r w:rsidR="00791F83">
        <w:rPr>
          <w:rFonts w:asciiTheme="majorBidi" w:hAnsiTheme="majorBidi" w:cstheme="majorBidi" w:hint="cs"/>
          <w:sz w:val="24"/>
          <w:szCs w:val="24"/>
          <w:rtl/>
          <w:lang w:bidi="ar-AE"/>
        </w:rPr>
        <w:t>ال</w:t>
      </w:r>
      <w:r w:rsidR="00AB40FF">
        <w:rPr>
          <w:rFonts w:asciiTheme="majorBidi" w:hAnsiTheme="majorBidi" w:cstheme="majorBidi" w:hint="cs"/>
          <w:sz w:val="24"/>
          <w:szCs w:val="24"/>
          <w:rtl/>
          <w:lang w:bidi="ar-AE"/>
        </w:rPr>
        <w:t xml:space="preserve">إيجابي لتطبيق معيار المحاسبة </w:t>
      </w:r>
      <w:r w:rsidR="00AB40FF">
        <w:rPr>
          <w:rFonts w:asciiTheme="majorBidi" w:hAnsiTheme="majorBidi" w:cstheme="majorBidi"/>
          <w:sz w:val="24"/>
          <w:szCs w:val="24"/>
          <w:lang w:bidi="ar-AE"/>
        </w:rPr>
        <w:t>IFRS 16</w:t>
      </w:r>
      <w:r w:rsidR="00AB40FF">
        <w:rPr>
          <w:rFonts w:asciiTheme="majorBidi" w:hAnsiTheme="majorBidi" w:cstheme="majorBidi" w:hint="cs"/>
          <w:sz w:val="24"/>
          <w:szCs w:val="24"/>
          <w:rtl/>
          <w:lang w:bidi="ar-AE"/>
        </w:rPr>
        <w:t xml:space="preserve">، </w:t>
      </w:r>
      <w:r w:rsidR="00572D49">
        <w:rPr>
          <w:rFonts w:asciiTheme="majorBidi" w:hAnsiTheme="majorBidi" w:cstheme="majorBidi" w:hint="cs"/>
          <w:sz w:val="24"/>
          <w:szCs w:val="24"/>
          <w:rtl/>
          <w:lang w:bidi="ar-AE"/>
        </w:rPr>
        <w:t xml:space="preserve">بالإضافة إلى تحسين الكفاءة وتخفيض النفقات في الشركة بأكملها. </w:t>
      </w:r>
    </w:p>
    <w:p w14:paraId="14C176D5" w14:textId="7F768938" w:rsidR="00126A29" w:rsidRDefault="00126A29" w:rsidP="00126A29">
      <w:pPr>
        <w:bidi/>
        <w:spacing w:after="0" w:line="360" w:lineRule="auto"/>
        <w:jc w:val="both"/>
        <w:rPr>
          <w:rFonts w:asciiTheme="majorBidi" w:hAnsiTheme="majorBidi" w:cstheme="majorBidi"/>
          <w:sz w:val="24"/>
          <w:szCs w:val="24"/>
          <w:rtl/>
          <w:lang w:bidi="ar-QA"/>
        </w:rPr>
      </w:pPr>
    </w:p>
    <w:p w14:paraId="017B2282" w14:textId="0CAF93CA" w:rsidR="00572D49" w:rsidRDefault="00572D49" w:rsidP="00537A59">
      <w:pPr>
        <w:bidi/>
        <w:spacing w:after="0" w:line="360" w:lineRule="auto"/>
        <w:jc w:val="both"/>
        <w:rPr>
          <w:rFonts w:asciiTheme="majorBidi" w:hAnsiTheme="majorBidi" w:cstheme="majorBidi"/>
          <w:sz w:val="24"/>
          <w:szCs w:val="24"/>
          <w:rtl/>
          <w:lang w:bidi="ar-QA"/>
        </w:rPr>
      </w:pPr>
      <w:r>
        <w:rPr>
          <w:rFonts w:asciiTheme="majorBidi" w:hAnsiTheme="majorBidi" w:cstheme="majorBidi" w:hint="cs"/>
          <w:sz w:val="24"/>
          <w:szCs w:val="24"/>
          <w:rtl/>
          <w:lang w:bidi="ar-QA"/>
        </w:rPr>
        <w:t xml:space="preserve">وانخفضت الإيرادات خلال الربع الأول بنسبة 15% إلى 673 مليون ر.ق نتيجة لانخفاض مبيعات الأجهزة. أما قاعدة عملاء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الكويت فقد </w:t>
      </w:r>
      <w:r>
        <w:rPr>
          <w:rFonts w:asciiTheme="majorBidi" w:hAnsiTheme="majorBidi" w:cstheme="majorBidi" w:hint="cs"/>
          <w:sz w:val="24"/>
          <w:szCs w:val="24"/>
          <w:rtl/>
          <w:lang w:bidi="ar-QA"/>
        </w:rPr>
        <w:t xml:space="preserve">ارتفعت </w:t>
      </w:r>
      <w:r>
        <w:rPr>
          <w:rFonts w:asciiTheme="majorBidi" w:hAnsiTheme="majorBidi" w:cstheme="majorBidi" w:hint="cs"/>
          <w:sz w:val="24"/>
          <w:szCs w:val="24"/>
          <w:rtl/>
          <w:lang w:bidi="ar-AE"/>
        </w:rPr>
        <w:t xml:space="preserve">في الربع الأول 2019 لتصل إلى 2.5 مليون عميل، أي بنسبة 13% مقارنة بما كانت عليه في الربع الأول 2018. </w:t>
      </w:r>
    </w:p>
    <w:p w14:paraId="1EAA9655" w14:textId="01D94E51" w:rsidR="00572D49" w:rsidRDefault="00572D49" w:rsidP="00C61075">
      <w:pPr>
        <w:bidi/>
        <w:spacing w:after="0" w:line="360" w:lineRule="auto"/>
        <w:jc w:val="both"/>
        <w:rPr>
          <w:rStyle w:val="apple-style-span"/>
          <w:rFonts w:asciiTheme="majorBidi" w:hAnsiTheme="majorBidi" w:cstheme="majorBidi"/>
          <w:b/>
          <w:bCs/>
          <w:sz w:val="24"/>
          <w:szCs w:val="24"/>
          <w:rtl/>
        </w:rPr>
      </w:pPr>
    </w:p>
    <w:p w14:paraId="089E366C" w14:textId="77777777" w:rsidR="00791F83" w:rsidRDefault="00791F83" w:rsidP="00791F83">
      <w:pPr>
        <w:bidi/>
        <w:spacing w:after="0" w:line="360" w:lineRule="auto"/>
        <w:jc w:val="both"/>
        <w:rPr>
          <w:rStyle w:val="apple-style-span"/>
          <w:rFonts w:asciiTheme="majorBidi" w:hAnsiTheme="majorBidi" w:cstheme="majorBidi"/>
          <w:b/>
          <w:bCs/>
          <w:sz w:val="24"/>
          <w:szCs w:val="24"/>
          <w:rtl/>
        </w:rPr>
      </w:pPr>
    </w:p>
    <w:p w14:paraId="1F67B4A2" w14:textId="363EB4CB" w:rsidR="00BA12C1" w:rsidRPr="00F03F28" w:rsidRDefault="00BA12C1" w:rsidP="00572D49">
      <w:pPr>
        <w:bidi/>
        <w:spacing w:after="0" w:line="360" w:lineRule="auto"/>
        <w:jc w:val="both"/>
        <w:rPr>
          <w:rStyle w:val="apple-style-span"/>
          <w:rFonts w:asciiTheme="majorBidi" w:hAnsiTheme="majorBidi" w:cstheme="majorBidi"/>
          <w:b/>
          <w:bCs/>
          <w:sz w:val="24"/>
          <w:szCs w:val="24"/>
          <w:rtl/>
        </w:rPr>
      </w:pPr>
      <w:r w:rsidRPr="00F03F28">
        <w:rPr>
          <w:rStyle w:val="apple-style-span"/>
          <w:rFonts w:asciiTheme="majorBidi" w:hAnsiTheme="majorBidi" w:cstheme="majorBidi"/>
          <w:b/>
          <w:bCs/>
          <w:sz w:val="24"/>
          <w:szCs w:val="24"/>
          <w:rtl/>
        </w:rPr>
        <w:t>آسياسل - العراق</w:t>
      </w:r>
    </w:p>
    <w:p w14:paraId="7DEB1506" w14:textId="04FEE794" w:rsidR="00BA12C1" w:rsidRDefault="00043A2B" w:rsidP="00537A59">
      <w:pPr>
        <w:bidi/>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lang w:bidi="ar-AE"/>
        </w:rPr>
        <w:t>استقرت إيرادات</w:t>
      </w:r>
      <w:r w:rsidR="00BA12C1" w:rsidRPr="001325F1">
        <w:rPr>
          <w:rFonts w:asciiTheme="majorBidi" w:hAnsiTheme="majorBidi" w:cstheme="majorBidi"/>
          <w:sz w:val="24"/>
          <w:szCs w:val="24"/>
          <w:rtl/>
        </w:rPr>
        <w:t xml:space="preserve"> آسياسل في </w:t>
      </w:r>
      <w:r>
        <w:rPr>
          <w:rFonts w:asciiTheme="majorBidi" w:hAnsiTheme="majorBidi" w:cstheme="majorBidi" w:hint="cs"/>
          <w:sz w:val="24"/>
          <w:szCs w:val="24"/>
          <w:rtl/>
        </w:rPr>
        <w:t>الربع</w:t>
      </w:r>
      <w:r w:rsidR="00BA12C1" w:rsidRPr="001325F1">
        <w:rPr>
          <w:rFonts w:asciiTheme="majorBidi" w:hAnsiTheme="majorBidi" w:cstheme="majorBidi"/>
          <w:sz w:val="24"/>
          <w:szCs w:val="24"/>
          <w:rtl/>
        </w:rPr>
        <w:t xml:space="preserve"> الأول</w:t>
      </w:r>
      <w:r w:rsidR="009F1934">
        <w:rPr>
          <w:rFonts w:asciiTheme="majorBidi" w:hAnsiTheme="majorBidi" w:cstheme="majorBidi" w:hint="cs"/>
          <w:sz w:val="24"/>
          <w:szCs w:val="24"/>
          <w:rtl/>
        </w:rPr>
        <w:t xml:space="preserve"> من</w:t>
      </w:r>
      <w:r w:rsidR="00BA12C1" w:rsidRPr="001325F1">
        <w:rPr>
          <w:rFonts w:asciiTheme="majorBidi" w:hAnsiTheme="majorBidi" w:cstheme="majorBidi"/>
          <w:sz w:val="24"/>
          <w:szCs w:val="24"/>
          <w:rtl/>
        </w:rPr>
        <w:t xml:space="preserve"> </w:t>
      </w:r>
      <w:r>
        <w:rPr>
          <w:rFonts w:asciiTheme="majorBidi" w:hAnsiTheme="majorBidi" w:cstheme="majorBidi" w:hint="cs"/>
          <w:sz w:val="24"/>
          <w:szCs w:val="24"/>
          <w:rtl/>
        </w:rPr>
        <w:t xml:space="preserve">2019 </w:t>
      </w:r>
      <w:r w:rsidR="00CE5912">
        <w:rPr>
          <w:rFonts w:asciiTheme="majorBidi" w:hAnsiTheme="majorBidi" w:cstheme="majorBidi" w:hint="cs"/>
          <w:sz w:val="24"/>
          <w:szCs w:val="24"/>
          <w:rtl/>
        </w:rPr>
        <w:t>عند</w:t>
      </w:r>
      <w:r w:rsidR="00BA12C1" w:rsidRPr="001325F1">
        <w:rPr>
          <w:rFonts w:asciiTheme="majorBidi" w:hAnsiTheme="majorBidi" w:cstheme="majorBidi"/>
          <w:sz w:val="24"/>
          <w:szCs w:val="24"/>
          <w:rtl/>
        </w:rPr>
        <w:t xml:space="preserve"> </w:t>
      </w:r>
      <w:r>
        <w:rPr>
          <w:rFonts w:asciiTheme="majorBidi" w:hAnsiTheme="majorBidi" w:cstheme="majorBidi" w:hint="cs"/>
          <w:sz w:val="24"/>
          <w:szCs w:val="24"/>
          <w:rtl/>
        </w:rPr>
        <w:t>1</w:t>
      </w:r>
      <w:r w:rsidR="00BA12C1" w:rsidRPr="001325F1">
        <w:rPr>
          <w:rFonts w:asciiTheme="majorBidi" w:hAnsiTheme="majorBidi" w:cstheme="majorBidi"/>
          <w:sz w:val="24"/>
          <w:szCs w:val="24"/>
          <w:rtl/>
        </w:rPr>
        <w:t>.1 مليار ر</w:t>
      </w:r>
      <w:r w:rsidR="009F1934">
        <w:rPr>
          <w:rFonts w:asciiTheme="majorBidi" w:hAnsiTheme="majorBidi" w:cstheme="majorBidi" w:hint="cs"/>
          <w:sz w:val="24"/>
          <w:szCs w:val="24"/>
          <w:rtl/>
        </w:rPr>
        <w:t>.</w:t>
      </w:r>
      <w:r w:rsidR="00BA12C1" w:rsidRPr="001325F1">
        <w:rPr>
          <w:rFonts w:asciiTheme="majorBidi" w:hAnsiTheme="majorBidi" w:cstheme="majorBidi"/>
          <w:sz w:val="24"/>
          <w:szCs w:val="24"/>
          <w:rtl/>
        </w:rPr>
        <w:t xml:space="preserve">ق. </w:t>
      </w:r>
      <w:r w:rsidRPr="005068C9">
        <w:rPr>
          <w:rFonts w:asciiTheme="majorBidi" w:hAnsiTheme="majorBidi" w:cstheme="majorBidi" w:hint="cs"/>
          <w:sz w:val="24"/>
          <w:szCs w:val="24"/>
          <w:rtl/>
        </w:rPr>
        <w:t xml:space="preserve">وانخفضت </w:t>
      </w:r>
      <w:r w:rsidRPr="005068C9">
        <w:rPr>
          <w:rFonts w:asciiTheme="majorBidi" w:hAnsiTheme="majorBidi" w:cstheme="majorBidi"/>
          <w:sz w:val="24"/>
          <w:szCs w:val="24"/>
          <w:rtl/>
        </w:rPr>
        <w:t>الأرباح قبل اقتطاع الفائدة والضريبة والاستهلاك وإطفاء الدين</w:t>
      </w:r>
      <w:r w:rsidRPr="005068C9">
        <w:rPr>
          <w:rFonts w:asciiTheme="majorBidi" w:hAnsiTheme="majorBidi" w:cstheme="majorBidi" w:hint="cs"/>
          <w:sz w:val="24"/>
          <w:szCs w:val="24"/>
          <w:rtl/>
        </w:rPr>
        <w:t xml:space="preserve"> خلال الفترة</w:t>
      </w:r>
      <w:r w:rsidRPr="005068C9">
        <w:rPr>
          <w:rFonts w:asciiTheme="majorBidi" w:hAnsiTheme="majorBidi" w:cstheme="majorBidi"/>
          <w:sz w:val="24"/>
          <w:szCs w:val="24"/>
          <w:rtl/>
        </w:rPr>
        <w:t xml:space="preserve"> </w:t>
      </w:r>
      <w:r w:rsidRPr="005068C9">
        <w:rPr>
          <w:rFonts w:asciiTheme="majorBidi" w:hAnsiTheme="majorBidi" w:cstheme="majorBidi" w:hint="cs"/>
          <w:sz w:val="24"/>
          <w:szCs w:val="24"/>
          <w:rtl/>
        </w:rPr>
        <w:t>بنسبة 1</w:t>
      </w:r>
      <w:r w:rsidR="00E974A6" w:rsidRPr="005068C9">
        <w:rPr>
          <w:rFonts w:asciiTheme="majorBidi" w:hAnsiTheme="majorBidi" w:cstheme="majorBidi" w:hint="cs"/>
          <w:sz w:val="24"/>
          <w:szCs w:val="24"/>
          <w:rtl/>
        </w:rPr>
        <w:t>2</w:t>
      </w:r>
      <w:r w:rsidRPr="005068C9">
        <w:rPr>
          <w:rFonts w:asciiTheme="majorBidi" w:hAnsiTheme="majorBidi" w:cstheme="majorBidi" w:hint="cs"/>
          <w:sz w:val="24"/>
          <w:szCs w:val="24"/>
          <w:rtl/>
        </w:rPr>
        <w:t>% لتصل إلى 471 مليون ر.ق.</w:t>
      </w:r>
      <w:r w:rsidR="009F1934">
        <w:rPr>
          <w:rFonts w:asciiTheme="majorBidi" w:hAnsiTheme="majorBidi" w:cstheme="majorBidi" w:hint="cs"/>
          <w:sz w:val="24"/>
          <w:szCs w:val="24"/>
          <w:rtl/>
        </w:rPr>
        <w:t xml:space="preserve"> </w:t>
      </w:r>
      <w:r>
        <w:rPr>
          <w:rFonts w:asciiTheme="majorBidi" w:hAnsiTheme="majorBidi" w:cstheme="majorBidi" w:hint="cs"/>
          <w:sz w:val="24"/>
          <w:szCs w:val="24"/>
          <w:rtl/>
        </w:rPr>
        <w:t xml:space="preserve">وذلك نتيجة لارتفاع أنشطة المبيعات والتسويق سعياً لتوسيع قاعدة عملاء الشركة. </w:t>
      </w:r>
      <w:r w:rsidR="00BA12C1" w:rsidRPr="001325F1">
        <w:rPr>
          <w:rFonts w:asciiTheme="majorBidi" w:hAnsiTheme="majorBidi" w:cstheme="majorBidi"/>
          <w:sz w:val="24"/>
          <w:szCs w:val="24"/>
          <w:rtl/>
        </w:rPr>
        <w:t>وارتفعت القاعدة الموحدة لعملاء الشركة بنسبة 1</w:t>
      </w:r>
      <w:r>
        <w:rPr>
          <w:rFonts w:asciiTheme="majorBidi" w:hAnsiTheme="majorBidi" w:cstheme="majorBidi" w:hint="cs"/>
          <w:sz w:val="24"/>
          <w:szCs w:val="24"/>
          <w:rtl/>
        </w:rPr>
        <w:t>0</w:t>
      </w:r>
      <w:r w:rsidR="00BA12C1" w:rsidRPr="001325F1">
        <w:rPr>
          <w:rFonts w:asciiTheme="majorBidi" w:hAnsiTheme="majorBidi" w:cstheme="majorBidi"/>
          <w:sz w:val="24"/>
          <w:szCs w:val="24"/>
          <w:rtl/>
        </w:rPr>
        <w:t xml:space="preserve">% لتصل إلى </w:t>
      </w:r>
      <w:r>
        <w:rPr>
          <w:rFonts w:asciiTheme="majorBidi" w:hAnsiTheme="majorBidi" w:cstheme="majorBidi" w:hint="cs"/>
          <w:sz w:val="24"/>
          <w:szCs w:val="24"/>
          <w:rtl/>
        </w:rPr>
        <w:t>14.2</w:t>
      </w:r>
      <w:r w:rsidR="00BA12C1" w:rsidRPr="001325F1">
        <w:rPr>
          <w:rFonts w:asciiTheme="majorBidi" w:hAnsiTheme="majorBidi" w:cstheme="majorBidi"/>
          <w:sz w:val="24"/>
          <w:szCs w:val="24"/>
          <w:rtl/>
        </w:rPr>
        <w:t xml:space="preserve"> مليون عميل</w:t>
      </w:r>
      <w:r w:rsidR="009F1934">
        <w:rPr>
          <w:rFonts w:asciiTheme="majorBidi" w:hAnsiTheme="majorBidi" w:cstheme="majorBidi" w:hint="cs"/>
          <w:sz w:val="24"/>
          <w:szCs w:val="24"/>
          <w:rtl/>
        </w:rPr>
        <w:t xml:space="preserve"> في</w:t>
      </w:r>
      <w:r w:rsidR="00BA12C1" w:rsidRPr="001325F1">
        <w:rPr>
          <w:rFonts w:asciiTheme="majorBidi" w:hAnsiTheme="majorBidi" w:cstheme="majorBidi"/>
          <w:sz w:val="24"/>
          <w:szCs w:val="24"/>
          <w:rtl/>
        </w:rPr>
        <w:t xml:space="preserve"> </w:t>
      </w:r>
      <w:r>
        <w:rPr>
          <w:rFonts w:asciiTheme="majorBidi" w:hAnsiTheme="majorBidi" w:cstheme="majorBidi" w:hint="cs"/>
          <w:sz w:val="24"/>
          <w:szCs w:val="24"/>
          <w:rtl/>
        </w:rPr>
        <w:t>نهاية الربع</w:t>
      </w:r>
      <w:r w:rsidR="00BA12C1" w:rsidRPr="001325F1">
        <w:rPr>
          <w:rFonts w:asciiTheme="majorBidi" w:hAnsiTheme="majorBidi" w:cstheme="majorBidi"/>
          <w:sz w:val="24"/>
          <w:szCs w:val="24"/>
          <w:rtl/>
        </w:rPr>
        <w:t xml:space="preserve"> الأول من 201</w:t>
      </w:r>
      <w:r>
        <w:rPr>
          <w:rFonts w:asciiTheme="majorBidi" w:hAnsiTheme="majorBidi" w:cstheme="majorBidi" w:hint="cs"/>
          <w:sz w:val="24"/>
          <w:szCs w:val="24"/>
          <w:rtl/>
        </w:rPr>
        <w:t>9.</w:t>
      </w:r>
      <w:r w:rsidR="00BA12C1" w:rsidRPr="001325F1">
        <w:rPr>
          <w:rFonts w:asciiTheme="majorBidi" w:hAnsiTheme="majorBidi" w:cstheme="majorBidi"/>
          <w:sz w:val="24"/>
          <w:szCs w:val="24"/>
          <w:rtl/>
        </w:rPr>
        <w:t xml:space="preserve"> </w:t>
      </w:r>
      <w:r w:rsidR="00AB40FF">
        <w:rPr>
          <w:rFonts w:asciiTheme="majorBidi" w:hAnsiTheme="majorBidi" w:cstheme="majorBidi" w:hint="cs"/>
          <w:sz w:val="24"/>
          <w:szCs w:val="24"/>
          <w:rtl/>
        </w:rPr>
        <w:t xml:space="preserve">وتواصل آسياسل العمل في توسيع شبكتها وزيادة قدرتها لتلبية الطلب على البيانات من قبل عملائها. </w:t>
      </w:r>
    </w:p>
    <w:p w14:paraId="05447F49" w14:textId="77777777" w:rsidR="00043A2B" w:rsidRPr="001325F1" w:rsidRDefault="00043A2B" w:rsidP="00043A2B">
      <w:pPr>
        <w:bidi/>
        <w:spacing w:after="0" w:line="360" w:lineRule="auto"/>
        <w:jc w:val="both"/>
        <w:rPr>
          <w:rFonts w:asciiTheme="majorBidi" w:hAnsiTheme="majorBidi" w:cstheme="majorBidi"/>
          <w:sz w:val="24"/>
          <w:szCs w:val="24"/>
          <w:rtl/>
          <w:lang w:bidi="ar-QA"/>
        </w:rPr>
      </w:pPr>
    </w:p>
    <w:p w14:paraId="3E927480" w14:textId="77777777" w:rsidR="00BA12C1" w:rsidRPr="00D74A38" w:rsidRDefault="00BA12C1" w:rsidP="00C61075">
      <w:pPr>
        <w:bidi/>
        <w:spacing w:after="0" w:line="360" w:lineRule="auto"/>
        <w:jc w:val="both"/>
        <w:rPr>
          <w:rFonts w:asciiTheme="majorBidi" w:hAnsiTheme="majorBidi" w:cstheme="majorBidi"/>
          <w:b/>
          <w:bCs/>
          <w:sz w:val="24"/>
          <w:szCs w:val="24"/>
          <w:u w:val="single"/>
          <w:rtl/>
        </w:rPr>
      </w:pPr>
      <w:r w:rsidRPr="00D74A38">
        <w:rPr>
          <w:rFonts w:asciiTheme="majorBidi" w:hAnsiTheme="majorBidi" w:cstheme="majorBidi"/>
          <w:b/>
          <w:bCs/>
          <w:sz w:val="24"/>
          <w:szCs w:val="24"/>
          <w:u w:val="single"/>
          <w:rtl/>
        </w:rPr>
        <w:t>شمال أفريقيا</w:t>
      </w:r>
    </w:p>
    <w:p w14:paraId="138C2CF1" w14:textId="77777777" w:rsidR="00BA12C1" w:rsidRPr="00D74A38" w:rsidRDefault="00BA12C1" w:rsidP="00C61075">
      <w:pPr>
        <w:bidi/>
        <w:spacing w:after="0" w:line="360" w:lineRule="auto"/>
        <w:jc w:val="both"/>
        <w:rPr>
          <w:rFonts w:asciiTheme="majorBidi" w:hAnsiTheme="majorBidi" w:cstheme="majorBidi"/>
          <w:sz w:val="24"/>
          <w:szCs w:val="24"/>
          <w:rtl/>
        </w:rPr>
      </w:pPr>
      <w:r w:rsidRPr="00D74A38">
        <w:rPr>
          <w:rFonts w:asciiTheme="majorBidi" w:hAnsiTheme="majorBidi" w:cstheme="majorBidi"/>
          <w:b/>
          <w:bCs/>
          <w:sz w:val="24"/>
          <w:szCs w:val="24"/>
        </w:rPr>
        <w:t>Ooredoo</w:t>
      </w:r>
      <w:r w:rsidRPr="00D74A38">
        <w:rPr>
          <w:rFonts w:asciiTheme="majorBidi" w:hAnsiTheme="majorBidi" w:cstheme="majorBidi"/>
          <w:b/>
          <w:bCs/>
          <w:sz w:val="24"/>
          <w:szCs w:val="24"/>
          <w:rtl/>
        </w:rPr>
        <w:t xml:space="preserve"> الجزائر</w:t>
      </w:r>
      <w:r w:rsidRPr="00D74A38">
        <w:rPr>
          <w:rFonts w:asciiTheme="majorBidi" w:hAnsiTheme="majorBidi" w:cstheme="majorBidi"/>
          <w:sz w:val="24"/>
          <w:szCs w:val="24"/>
          <w:rtl/>
        </w:rPr>
        <w:t xml:space="preserve"> </w:t>
      </w:r>
    </w:p>
    <w:p w14:paraId="6EBF1339" w14:textId="5C17717E" w:rsidR="00C4556F" w:rsidRDefault="003E01AF" w:rsidP="00AB40FF">
      <w:pPr>
        <w:bidi/>
        <w:spacing w:after="0" w:line="360" w:lineRule="auto"/>
        <w:jc w:val="both"/>
        <w:rPr>
          <w:rFonts w:asciiTheme="majorBidi" w:hAnsiTheme="majorBidi" w:cstheme="majorBidi"/>
          <w:sz w:val="24"/>
          <w:szCs w:val="24"/>
          <w:rtl/>
          <w:lang w:bidi="ar-AE"/>
        </w:rPr>
      </w:pPr>
      <w:r>
        <w:rPr>
          <w:rFonts w:asciiTheme="majorBidi" w:hAnsiTheme="majorBidi" w:cstheme="majorBidi" w:hint="cs"/>
          <w:sz w:val="24"/>
          <w:szCs w:val="24"/>
          <w:rtl/>
          <w:lang w:bidi="ar-AE"/>
        </w:rPr>
        <w:t xml:space="preserve">استمر </w:t>
      </w:r>
      <w:r w:rsidR="00CE5912">
        <w:rPr>
          <w:rFonts w:asciiTheme="majorBidi" w:hAnsiTheme="majorBidi" w:cstheme="majorBidi" w:hint="cs"/>
          <w:sz w:val="24"/>
          <w:szCs w:val="24"/>
          <w:rtl/>
          <w:lang w:bidi="ar-AE"/>
        </w:rPr>
        <w:t xml:space="preserve">تأثير </w:t>
      </w:r>
      <w:r>
        <w:rPr>
          <w:rFonts w:asciiTheme="majorBidi" w:hAnsiTheme="majorBidi" w:cstheme="majorBidi" w:hint="cs"/>
          <w:sz w:val="24"/>
          <w:szCs w:val="24"/>
          <w:rtl/>
          <w:lang w:bidi="ar-AE"/>
        </w:rPr>
        <w:t>ضعف ال</w:t>
      </w:r>
      <w:r w:rsidR="00C4556F">
        <w:rPr>
          <w:rFonts w:asciiTheme="majorBidi" w:hAnsiTheme="majorBidi" w:cstheme="majorBidi" w:hint="cs"/>
          <w:sz w:val="24"/>
          <w:szCs w:val="24"/>
          <w:rtl/>
          <w:lang w:bidi="ar-AE"/>
        </w:rPr>
        <w:t xml:space="preserve">ظروف الاقتصادية وحالة عدم التيقن السياسي وشدة المنافسة في الأسعار </w:t>
      </w:r>
      <w:r w:rsidR="00147940">
        <w:rPr>
          <w:rFonts w:asciiTheme="majorBidi" w:hAnsiTheme="majorBidi" w:cstheme="majorBidi" w:hint="cs"/>
          <w:sz w:val="24"/>
          <w:szCs w:val="24"/>
          <w:rtl/>
          <w:lang w:bidi="ar-AE"/>
        </w:rPr>
        <w:t>في</w:t>
      </w:r>
      <w:r w:rsidR="00C4556F">
        <w:rPr>
          <w:rFonts w:asciiTheme="majorBidi" w:hAnsiTheme="majorBidi" w:cstheme="majorBidi" w:hint="cs"/>
          <w:sz w:val="24"/>
          <w:szCs w:val="24"/>
          <w:rtl/>
          <w:lang w:bidi="ar-AE"/>
        </w:rPr>
        <w:t xml:space="preserve"> سوق الاتصالات </w:t>
      </w:r>
      <w:r w:rsidR="00CE5912">
        <w:rPr>
          <w:rFonts w:asciiTheme="majorBidi" w:hAnsiTheme="majorBidi" w:cstheme="majorBidi" w:hint="cs"/>
          <w:sz w:val="24"/>
          <w:szCs w:val="24"/>
          <w:rtl/>
          <w:lang w:bidi="ar-AE"/>
        </w:rPr>
        <w:t>في الجزائر</w:t>
      </w:r>
      <w:r w:rsidR="00C4556F">
        <w:rPr>
          <w:rFonts w:asciiTheme="majorBidi" w:hAnsiTheme="majorBidi" w:cstheme="majorBidi" w:hint="cs"/>
          <w:sz w:val="24"/>
          <w:szCs w:val="24"/>
          <w:rtl/>
          <w:lang w:bidi="ar-AE"/>
        </w:rPr>
        <w:t xml:space="preserve">. وتأثرت نتائج </w:t>
      </w:r>
      <w:r w:rsidR="00BA12C1" w:rsidRPr="001325F1">
        <w:rPr>
          <w:rFonts w:asciiTheme="majorBidi" w:hAnsiTheme="majorBidi" w:cstheme="majorBidi"/>
          <w:sz w:val="24"/>
          <w:szCs w:val="24"/>
        </w:rPr>
        <w:t>Ooredoo</w:t>
      </w:r>
      <w:r w:rsidR="00BA12C1" w:rsidRPr="001325F1">
        <w:rPr>
          <w:rFonts w:asciiTheme="majorBidi" w:hAnsiTheme="majorBidi" w:cstheme="majorBidi"/>
          <w:sz w:val="24"/>
          <w:szCs w:val="24"/>
          <w:rtl/>
        </w:rPr>
        <w:t xml:space="preserve"> </w:t>
      </w:r>
      <w:r w:rsidR="00C4556F">
        <w:rPr>
          <w:rFonts w:asciiTheme="majorBidi" w:hAnsiTheme="majorBidi" w:cstheme="majorBidi" w:hint="cs"/>
          <w:sz w:val="24"/>
          <w:szCs w:val="24"/>
          <w:rtl/>
        </w:rPr>
        <w:t xml:space="preserve">بعامل آخر هو تناقص قيمة الدينار الجزائري بنسبة </w:t>
      </w:r>
      <w:r w:rsidR="005068C9">
        <w:rPr>
          <w:rFonts w:asciiTheme="majorBidi" w:hAnsiTheme="majorBidi" w:cstheme="majorBidi" w:hint="cs"/>
          <w:sz w:val="24"/>
          <w:szCs w:val="24"/>
          <w:rtl/>
        </w:rPr>
        <w:t>4</w:t>
      </w:r>
      <w:r w:rsidR="00C4556F">
        <w:rPr>
          <w:rFonts w:asciiTheme="majorBidi" w:hAnsiTheme="majorBidi" w:cstheme="majorBidi" w:hint="cs"/>
          <w:sz w:val="24"/>
          <w:szCs w:val="24"/>
          <w:rtl/>
        </w:rPr>
        <w:t>% في هذه الفترة مقارنة بقيمته في الفترة ذاتها من العام الماضي، مما أدى إلى انخفاض إيرادات الشركة في الربع الأول</w:t>
      </w:r>
      <w:r w:rsidR="009F1934">
        <w:rPr>
          <w:rFonts w:asciiTheme="majorBidi" w:hAnsiTheme="majorBidi" w:cstheme="majorBidi" w:hint="cs"/>
          <w:sz w:val="24"/>
          <w:szCs w:val="24"/>
          <w:rtl/>
        </w:rPr>
        <w:t xml:space="preserve"> من</w:t>
      </w:r>
      <w:r w:rsidR="00C4556F">
        <w:rPr>
          <w:rFonts w:asciiTheme="majorBidi" w:hAnsiTheme="majorBidi" w:cstheme="majorBidi" w:hint="cs"/>
          <w:sz w:val="24"/>
          <w:szCs w:val="24"/>
          <w:rtl/>
        </w:rPr>
        <w:t xml:space="preserve"> 2019 إلى 644 مليون ر.ق. مقارنة مع 733 مليون ر.ق في الفترة المقابلة من </w:t>
      </w:r>
      <w:r w:rsidR="00C4556F">
        <w:rPr>
          <w:rFonts w:asciiTheme="majorBidi" w:hAnsiTheme="majorBidi" w:cstheme="majorBidi" w:hint="cs"/>
          <w:sz w:val="24"/>
          <w:szCs w:val="24"/>
          <w:rtl/>
        </w:rPr>
        <w:lastRenderedPageBreak/>
        <w:t>2018. وبلغت الأرباح قبل اقتطاع الفائدة والضريبة والاستهلاك وإطفاء الدين 261 مليون ر.ق منخفضة من 306 مليون ر.ق في الربع الأول</w:t>
      </w:r>
      <w:r w:rsidR="009F1934">
        <w:rPr>
          <w:rFonts w:asciiTheme="majorBidi" w:hAnsiTheme="majorBidi" w:cstheme="majorBidi" w:hint="cs"/>
          <w:sz w:val="24"/>
          <w:szCs w:val="24"/>
          <w:rtl/>
        </w:rPr>
        <w:t xml:space="preserve"> من</w:t>
      </w:r>
      <w:r w:rsidR="00C4556F">
        <w:rPr>
          <w:rFonts w:asciiTheme="majorBidi" w:hAnsiTheme="majorBidi" w:cstheme="majorBidi" w:hint="cs"/>
          <w:sz w:val="24"/>
          <w:szCs w:val="24"/>
          <w:rtl/>
        </w:rPr>
        <w:t xml:space="preserve"> 2018. </w:t>
      </w:r>
      <w:r w:rsidR="00AB40FF">
        <w:rPr>
          <w:rFonts w:asciiTheme="majorBidi" w:hAnsiTheme="majorBidi" w:cstheme="majorBidi" w:hint="cs"/>
          <w:sz w:val="24"/>
          <w:szCs w:val="24"/>
          <w:rtl/>
        </w:rPr>
        <w:t xml:space="preserve">وتحسن هامش الأرباح قبل الاقتطاعات ليصل إلى 40% مقارنة مع 34% في الربع السابق. </w:t>
      </w:r>
    </w:p>
    <w:p w14:paraId="07942B41" w14:textId="397EF70E" w:rsidR="00C4556F" w:rsidRDefault="00147940" w:rsidP="00C4556F">
      <w:pPr>
        <w:bidi/>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lang w:bidi="ar-AE"/>
        </w:rPr>
        <w:t>و</w:t>
      </w:r>
      <w:r w:rsidR="00C4556F">
        <w:rPr>
          <w:rFonts w:asciiTheme="majorBidi" w:hAnsiTheme="majorBidi" w:cstheme="majorBidi"/>
          <w:sz w:val="24"/>
          <w:szCs w:val="24"/>
          <w:lang w:bidi="ar-AE"/>
        </w:rPr>
        <w:t>Ooredoo</w:t>
      </w:r>
      <w:r w:rsidR="00C4556F">
        <w:rPr>
          <w:rFonts w:asciiTheme="majorBidi" w:hAnsiTheme="majorBidi" w:cstheme="majorBidi" w:hint="cs"/>
          <w:sz w:val="24"/>
          <w:szCs w:val="24"/>
          <w:rtl/>
          <w:lang w:bidi="ar-AE"/>
        </w:rPr>
        <w:t xml:space="preserve"> الجزائر </w:t>
      </w:r>
      <w:r>
        <w:rPr>
          <w:rFonts w:asciiTheme="majorBidi" w:hAnsiTheme="majorBidi" w:cstheme="majorBidi" w:hint="cs"/>
          <w:sz w:val="24"/>
          <w:szCs w:val="24"/>
          <w:rtl/>
          <w:lang w:bidi="ar-AE"/>
        </w:rPr>
        <w:t xml:space="preserve">ماضية </w:t>
      </w:r>
      <w:r w:rsidR="00C4556F">
        <w:rPr>
          <w:rFonts w:asciiTheme="majorBidi" w:hAnsiTheme="majorBidi" w:cstheme="majorBidi" w:hint="cs"/>
          <w:sz w:val="24"/>
          <w:szCs w:val="24"/>
          <w:rtl/>
          <w:lang w:bidi="ar-AE"/>
        </w:rPr>
        <w:t xml:space="preserve">قدماً في تنفيذ استراتيجيتها لتقنية </w:t>
      </w:r>
      <w:r w:rsidR="00C4556F">
        <w:rPr>
          <w:rFonts w:asciiTheme="majorBidi" w:hAnsiTheme="majorBidi" w:cstheme="majorBidi"/>
          <w:sz w:val="24"/>
          <w:szCs w:val="24"/>
          <w:lang w:bidi="ar-AE"/>
        </w:rPr>
        <w:t>4G</w:t>
      </w:r>
      <w:r w:rsidR="00C4556F">
        <w:rPr>
          <w:rFonts w:asciiTheme="majorBidi" w:hAnsiTheme="majorBidi" w:cstheme="majorBidi" w:hint="cs"/>
          <w:sz w:val="24"/>
          <w:szCs w:val="24"/>
          <w:rtl/>
          <w:lang w:bidi="ar-AE"/>
        </w:rPr>
        <w:t xml:space="preserve"> مع ارتفاع استخدام البيانات ربعاً بعد ربع، مدعوماً بمجموعة جديدة من العروض</w:t>
      </w:r>
      <w:r w:rsidR="00423B20">
        <w:rPr>
          <w:rFonts w:asciiTheme="majorBidi" w:hAnsiTheme="majorBidi" w:cstheme="majorBidi" w:hint="cs"/>
          <w:sz w:val="24"/>
          <w:szCs w:val="24"/>
          <w:rtl/>
          <w:lang w:bidi="ar-AE"/>
        </w:rPr>
        <w:t>.</w:t>
      </w:r>
      <w:r w:rsidR="00C4556F">
        <w:rPr>
          <w:rFonts w:asciiTheme="majorBidi" w:hAnsiTheme="majorBidi" w:cstheme="majorBidi" w:hint="cs"/>
          <w:sz w:val="24"/>
          <w:szCs w:val="24"/>
          <w:rtl/>
          <w:lang w:bidi="ar-AE"/>
        </w:rPr>
        <w:t xml:space="preserve"> </w:t>
      </w:r>
    </w:p>
    <w:p w14:paraId="5258B9C2" w14:textId="77777777" w:rsidR="00C4556F" w:rsidRDefault="00C4556F" w:rsidP="00C4556F">
      <w:pPr>
        <w:bidi/>
        <w:spacing w:after="0" w:line="360" w:lineRule="auto"/>
        <w:jc w:val="both"/>
        <w:rPr>
          <w:rFonts w:asciiTheme="majorBidi" w:hAnsiTheme="majorBidi" w:cstheme="majorBidi"/>
          <w:sz w:val="24"/>
          <w:szCs w:val="24"/>
          <w:rtl/>
        </w:rPr>
      </w:pPr>
    </w:p>
    <w:p w14:paraId="65BBE74E" w14:textId="380E0F87" w:rsidR="00BA12C1" w:rsidRPr="00D74A38" w:rsidRDefault="00BA12C1" w:rsidP="00C4556F">
      <w:pPr>
        <w:bidi/>
        <w:spacing w:after="0" w:line="360" w:lineRule="auto"/>
        <w:jc w:val="both"/>
        <w:rPr>
          <w:rFonts w:asciiTheme="majorBidi" w:hAnsiTheme="majorBidi" w:cstheme="majorBidi"/>
          <w:b/>
          <w:bCs/>
          <w:sz w:val="24"/>
          <w:szCs w:val="24"/>
          <w:rtl/>
          <w:lang w:bidi="ar-QA"/>
        </w:rPr>
      </w:pPr>
      <w:r w:rsidRPr="001325F1">
        <w:rPr>
          <w:rFonts w:asciiTheme="majorBidi" w:hAnsiTheme="majorBidi" w:cstheme="majorBidi"/>
          <w:sz w:val="24"/>
          <w:szCs w:val="24"/>
          <w:rtl/>
        </w:rPr>
        <w:t xml:space="preserve"> </w:t>
      </w:r>
      <w:r w:rsidRPr="00D74A38">
        <w:rPr>
          <w:rFonts w:asciiTheme="majorBidi" w:hAnsiTheme="majorBidi" w:cstheme="majorBidi"/>
          <w:b/>
          <w:bCs/>
          <w:sz w:val="24"/>
          <w:szCs w:val="24"/>
          <w:lang w:bidi="ar-QA"/>
        </w:rPr>
        <w:t>Ooredoo</w:t>
      </w:r>
      <w:r w:rsidRPr="00D74A38">
        <w:rPr>
          <w:rFonts w:asciiTheme="majorBidi" w:hAnsiTheme="majorBidi" w:cstheme="majorBidi"/>
          <w:b/>
          <w:bCs/>
          <w:sz w:val="24"/>
          <w:szCs w:val="24"/>
          <w:rtl/>
          <w:lang w:bidi="ar-QA"/>
        </w:rPr>
        <w:t xml:space="preserve"> تونس</w:t>
      </w:r>
    </w:p>
    <w:p w14:paraId="3C16D677" w14:textId="32466820" w:rsidR="00EA04C1" w:rsidRDefault="00107880" w:rsidP="00C61075">
      <w:pPr>
        <w:bidi/>
        <w:spacing w:after="0" w:line="360" w:lineRule="auto"/>
        <w:jc w:val="both"/>
        <w:rPr>
          <w:rFonts w:asciiTheme="majorBidi" w:hAnsiTheme="majorBidi" w:cstheme="majorBidi"/>
          <w:sz w:val="24"/>
          <w:szCs w:val="24"/>
          <w:rtl/>
          <w:lang w:bidi="ar-AE"/>
        </w:rPr>
      </w:pPr>
      <w:r>
        <w:rPr>
          <w:rFonts w:asciiTheme="majorBidi" w:hAnsiTheme="majorBidi" w:cstheme="majorBidi" w:hint="cs"/>
          <w:sz w:val="24"/>
          <w:szCs w:val="24"/>
          <w:rtl/>
        </w:rPr>
        <w:t>حققت</w:t>
      </w:r>
      <w:r w:rsidR="00BA12C1" w:rsidRPr="001325F1">
        <w:rPr>
          <w:rFonts w:asciiTheme="majorBidi" w:hAnsiTheme="majorBidi" w:cstheme="majorBidi"/>
          <w:sz w:val="24"/>
          <w:szCs w:val="24"/>
          <w:rtl/>
        </w:rPr>
        <w:t xml:space="preserve"> </w:t>
      </w:r>
      <w:r w:rsidR="00BA12C1" w:rsidRPr="001325F1">
        <w:rPr>
          <w:rFonts w:asciiTheme="majorBidi" w:hAnsiTheme="majorBidi" w:cstheme="majorBidi"/>
          <w:sz w:val="24"/>
          <w:szCs w:val="24"/>
        </w:rPr>
        <w:t>Ooredoo</w:t>
      </w:r>
      <w:r w:rsidR="00BA12C1" w:rsidRPr="001325F1">
        <w:rPr>
          <w:rFonts w:asciiTheme="majorBidi" w:hAnsiTheme="majorBidi" w:cstheme="majorBidi"/>
          <w:sz w:val="24"/>
          <w:szCs w:val="24"/>
          <w:rtl/>
          <w:lang w:bidi="ar-QA"/>
        </w:rPr>
        <w:t xml:space="preserve"> تونس</w:t>
      </w:r>
      <w:r>
        <w:rPr>
          <w:rFonts w:asciiTheme="majorBidi" w:hAnsiTheme="majorBidi" w:cstheme="majorBidi" w:hint="cs"/>
          <w:sz w:val="24"/>
          <w:szCs w:val="24"/>
          <w:rtl/>
          <w:lang w:bidi="ar-QA"/>
        </w:rPr>
        <w:t xml:space="preserve"> مجموعة قوية من النتائج بالرغم من التحديات السائدة في السوق </w:t>
      </w:r>
      <w:r w:rsidR="00EA04C1">
        <w:rPr>
          <w:rFonts w:asciiTheme="majorBidi" w:hAnsiTheme="majorBidi" w:cstheme="majorBidi" w:hint="cs"/>
          <w:sz w:val="24"/>
          <w:szCs w:val="24"/>
          <w:rtl/>
          <w:lang w:bidi="ar-AE"/>
        </w:rPr>
        <w:t xml:space="preserve">ومن أهمها تناقص قيمة العملة المحلية وارتفاع معدلات التضخم. فقد ارتفعت الإيرادات بالعملة المحلية بنسبة 7% مدعومة بزيادة مماثلة في عدد العملاء </w:t>
      </w:r>
      <w:r w:rsidR="00902541">
        <w:rPr>
          <w:rFonts w:asciiTheme="majorBidi" w:hAnsiTheme="majorBidi" w:cstheme="majorBidi" w:hint="cs"/>
          <w:sz w:val="24"/>
          <w:szCs w:val="24"/>
          <w:rtl/>
          <w:lang w:bidi="ar-AE"/>
        </w:rPr>
        <w:t>ليصل عددهم إلى</w:t>
      </w:r>
      <w:r w:rsidR="00EA04C1">
        <w:rPr>
          <w:rFonts w:asciiTheme="majorBidi" w:hAnsiTheme="majorBidi" w:cstheme="majorBidi" w:hint="cs"/>
          <w:sz w:val="24"/>
          <w:szCs w:val="24"/>
          <w:rtl/>
          <w:lang w:bidi="ar-AE"/>
        </w:rPr>
        <w:t xml:space="preserve"> 9.1 مليون عميل، مما أدى إلى ارتفاع إيرادات خدمات البيانات والاتصالات الدولية واتصالات</w:t>
      </w:r>
      <w:r w:rsidR="00DF6107">
        <w:rPr>
          <w:rFonts w:asciiTheme="majorBidi" w:hAnsiTheme="majorBidi" w:cstheme="majorBidi" w:hint="cs"/>
          <w:sz w:val="24"/>
          <w:szCs w:val="24"/>
          <w:rtl/>
          <w:lang w:bidi="ar-AE"/>
        </w:rPr>
        <w:t xml:space="preserve"> </w:t>
      </w:r>
      <w:r w:rsidR="00EA04C1">
        <w:rPr>
          <w:rFonts w:asciiTheme="majorBidi" w:hAnsiTheme="majorBidi" w:cstheme="majorBidi" w:hint="cs"/>
          <w:sz w:val="24"/>
          <w:szCs w:val="24"/>
          <w:rtl/>
          <w:lang w:bidi="ar-AE"/>
        </w:rPr>
        <w:t xml:space="preserve">الخط الثابت. </w:t>
      </w:r>
      <w:r w:rsidR="00902541">
        <w:rPr>
          <w:rFonts w:asciiTheme="majorBidi" w:hAnsiTheme="majorBidi" w:cstheme="majorBidi" w:hint="cs"/>
          <w:sz w:val="24"/>
          <w:szCs w:val="24"/>
          <w:rtl/>
          <w:lang w:bidi="ar-AE"/>
        </w:rPr>
        <w:t xml:space="preserve">وحققت الأرباح قبل الاقتطاعات نمواً بنسبة 23% </w:t>
      </w:r>
      <w:r w:rsidR="00902541" w:rsidRPr="0077599A">
        <w:rPr>
          <w:rFonts w:asciiTheme="majorBidi" w:hAnsiTheme="majorBidi" w:cstheme="majorBidi" w:hint="cs"/>
          <w:sz w:val="24"/>
          <w:szCs w:val="24"/>
          <w:rtl/>
          <w:lang w:bidi="ar-AE"/>
        </w:rPr>
        <w:t>(بالعملة المحلية) وذلك</w:t>
      </w:r>
      <w:r w:rsidR="00902541">
        <w:rPr>
          <w:rFonts w:asciiTheme="majorBidi" w:hAnsiTheme="majorBidi" w:cstheme="majorBidi" w:hint="cs"/>
          <w:sz w:val="24"/>
          <w:szCs w:val="24"/>
          <w:rtl/>
          <w:lang w:bidi="ar-AE"/>
        </w:rPr>
        <w:t xml:space="preserve"> نتيجة لارتفاع الإيرادات. </w:t>
      </w:r>
    </w:p>
    <w:p w14:paraId="52155A6E" w14:textId="51466340" w:rsidR="00902541" w:rsidRDefault="00902541" w:rsidP="00902541">
      <w:pPr>
        <w:bidi/>
        <w:spacing w:after="0" w:line="360" w:lineRule="auto"/>
        <w:jc w:val="both"/>
        <w:rPr>
          <w:rFonts w:asciiTheme="majorBidi" w:hAnsiTheme="majorBidi" w:cstheme="majorBidi"/>
          <w:sz w:val="24"/>
          <w:szCs w:val="24"/>
          <w:rtl/>
          <w:lang w:bidi="ar-AE"/>
        </w:rPr>
      </w:pPr>
      <w:r>
        <w:rPr>
          <w:rFonts w:asciiTheme="majorBidi" w:hAnsiTheme="majorBidi" w:cstheme="majorBidi" w:hint="cs"/>
          <w:sz w:val="24"/>
          <w:szCs w:val="24"/>
          <w:rtl/>
          <w:lang w:bidi="ar-AE"/>
        </w:rPr>
        <w:t>غير أن الأداء بالريال القطري تأثر بتناقص قيمة العملة المحلية الذي بلغ 2</w:t>
      </w:r>
      <w:r w:rsidR="00147940">
        <w:rPr>
          <w:rFonts w:asciiTheme="majorBidi" w:hAnsiTheme="majorBidi" w:cstheme="majorBidi" w:hint="cs"/>
          <w:sz w:val="24"/>
          <w:szCs w:val="24"/>
          <w:rtl/>
          <w:lang w:bidi="ar-AE"/>
        </w:rPr>
        <w:t>0</w:t>
      </w:r>
      <w:r>
        <w:rPr>
          <w:rFonts w:asciiTheme="majorBidi" w:hAnsiTheme="majorBidi" w:cstheme="majorBidi" w:hint="cs"/>
          <w:sz w:val="24"/>
          <w:szCs w:val="24"/>
          <w:rtl/>
          <w:lang w:bidi="ar-AE"/>
        </w:rPr>
        <w:t xml:space="preserve">% هذا العام عما كان عليه في العام الماضي، فقد </w:t>
      </w:r>
      <w:r w:rsidR="002C2300">
        <w:rPr>
          <w:rFonts w:asciiTheme="majorBidi" w:hAnsiTheme="majorBidi" w:cstheme="majorBidi" w:hint="cs"/>
          <w:sz w:val="24"/>
          <w:szCs w:val="24"/>
          <w:rtl/>
          <w:lang w:bidi="ar-AE"/>
        </w:rPr>
        <w:t>وصلت</w:t>
      </w:r>
      <w:r>
        <w:rPr>
          <w:rFonts w:asciiTheme="majorBidi" w:hAnsiTheme="majorBidi" w:cstheme="majorBidi" w:hint="cs"/>
          <w:sz w:val="24"/>
          <w:szCs w:val="24"/>
          <w:rtl/>
          <w:lang w:bidi="ar-AE"/>
        </w:rPr>
        <w:t xml:space="preserve"> الإيرادات في الربع الأول 2019</w:t>
      </w:r>
      <w:r w:rsidR="002C2300">
        <w:rPr>
          <w:rFonts w:asciiTheme="majorBidi" w:hAnsiTheme="majorBidi" w:cstheme="majorBidi" w:hint="cs"/>
          <w:sz w:val="24"/>
          <w:szCs w:val="24"/>
          <w:rtl/>
          <w:lang w:bidi="ar-AE"/>
        </w:rPr>
        <w:t xml:space="preserve"> إلى</w:t>
      </w:r>
      <w:r>
        <w:rPr>
          <w:rFonts w:asciiTheme="majorBidi" w:hAnsiTheme="majorBidi" w:cstheme="majorBidi" w:hint="cs"/>
          <w:sz w:val="24"/>
          <w:szCs w:val="24"/>
          <w:rtl/>
          <w:lang w:bidi="ar-AE"/>
        </w:rPr>
        <w:t xml:space="preserve"> 329 مليون ر.ق. (كانت 387 مليون ر.ق. في الربع الأول 2018)، وبلغت الأرباح قبل الاقتطاعات 142 مليون ر.ق. منخفضة بنسبة 1% مقارنة بالفترة ذاتها العام السابق. </w:t>
      </w:r>
    </w:p>
    <w:p w14:paraId="35A28E27" w14:textId="74BF83F4" w:rsidR="00EA04C1" w:rsidRDefault="00EA04C1" w:rsidP="00EA04C1">
      <w:pPr>
        <w:bidi/>
        <w:spacing w:after="0" w:line="360" w:lineRule="auto"/>
        <w:jc w:val="both"/>
        <w:rPr>
          <w:rFonts w:asciiTheme="majorBidi" w:hAnsiTheme="majorBidi" w:cstheme="majorBidi"/>
          <w:sz w:val="24"/>
          <w:szCs w:val="24"/>
          <w:rtl/>
          <w:lang w:bidi="ar-AE"/>
        </w:rPr>
      </w:pPr>
      <w:r>
        <w:rPr>
          <w:rFonts w:asciiTheme="majorBidi" w:hAnsiTheme="majorBidi" w:cstheme="majorBidi" w:hint="cs"/>
          <w:sz w:val="24"/>
          <w:szCs w:val="24"/>
          <w:rtl/>
          <w:lang w:bidi="ar-AE"/>
        </w:rPr>
        <w:t xml:space="preserve">وكانت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تونس قد أكدت على مكانتها كونها شركة الاتصالات الأولى من ناحية حصتها </w:t>
      </w:r>
      <w:r w:rsidR="00DF6107">
        <w:rPr>
          <w:rFonts w:asciiTheme="majorBidi" w:hAnsiTheme="majorBidi" w:cstheme="majorBidi" w:hint="cs"/>
          <w:sz w:val="24"/>
          <w:szCs w:val="24"/>
          <w:rtl/>
          <w:lang w:bidi="ar-AE"/>
        </w:rPr>
        <w:t>في عدد</w:t>
      </w:r>
      <w:r>
        <w:rPr>
          <w:rFonts w:asciiTheme="majorBidi" w:hAnsiTheme="majorBidi" w:cstheme="majorBidi" w:hint="cs"/>
          <w:sz w:val="24"/>
          <w:szCs w:val="24"/>
          <w:rtl/>
          <w:lang w:bidi="ar-AE"/>
        </w:rPr>
        <w:t xml:space="preserve"> عملاء، وذلك من نتيجة لجودة خدماتها وحلولها الرقمية المبتكرة، بما في ذلك تحديث تطبيق </w:t>
      </w:r>
      <w:proofErr w:type="spellStart"/>
      <w:r>
        <w:rPr>
          <w:rFonts w:asciiTheme="majorBidi" w:hAnsiTheme="majorBidi" w:cstheme="majorBidi"/>
          <w:sz w:val="24"/>
          <w:szCs w:val="24"/>
          <w:lang w:bidi="ar-AE"/>
        </w:rPr>
        <w:t>Mobicash</w:t>
      </w:r>
      <w:proofErr w:type="spellEnd"/>
      <w:r>
        <w:rPr>
          <w:rFonts w:asciiTheme="majorBidi" w:hAnsiTheme="majorBidi" w:cstheme="majorBidi" w:hint="cs"/>
          <w:sz w:val="24"/>
          <w:szCs w:val="24"/>
          <w:rtl/>
          <w:lang w:bidi="ar-AE"/>
        </w:rPr>
        <w:t xml:space="preserve"> خلال الفترة. </w:t>
      </w:r>
    </w:p>
    <w:p w14:paraId="4175577C" w14:textId="77777777" w:rsidR="00EA04C1" w:rsidRDefault="00EA04C1" w:rsidP="00EA04C1">
      <w:pPr>
        <w:bidi/>
        <w:spacing w:after="0" w:line="360" w:lineRule="auto"/>
        <w:jc w:val="both"/>
        <w:rPr>
          <w:rFonts w:asciiTheme="majorBidi" w:hAnsiTheme="majorBidi" w:cstheme="majorBidi"/>
          <w:sz w:val="24"/>
          <w:szCs w:val="24"/>
          <w:rtl/>
          <w:lang w:bidi="ar-AE"/>
        </w:rPr>
      </w:pPr>
    </w:p>
    <w:p w14:paraId="0F023DAE" w14:textId="77777777" w:rsidR="00BA12C1" w:rsidRPr="00D74A38" w:rsidRDefault="00BA12C1" w:rsidP="00C61075">
      <w:pPr>
        <w:bidi/>
        <w:spacing w:after="0" w:line="360" w:lineRule="auto"/>
        <w:jc w:val="both"/>
        <w:rPr>
          <w:rFonts w:asciiTheme="majorBidi" w:hAnsiTheme="majorBidi" w:cstheme="majorBidi"/>
          <w:b/>
          <w:bCs/>
          <w:sz w:val="24"/>
          <w:szCs w:val="24"/>
          <w:u w:val="single"/>
          <w:rtl/>
        </w:rPr>
      </w:pPr>
      <w:r w:rsidRPr="00D74A38">
        <w:rPr>
          <w:rFonts w:asciiTheme="majorBidi" w:hAnsiTheme="majorBidi" w:cstheme="majorBidi"/>
          <w:b/>
          <w:bCs/>
          <w:sz w:val="24"/>
          <w:szCs w:val="24"/>
          <w:u w:val="single"/>
          <w:rtl/>
        </w:rPr>
        <w:t xml:space="preserve">آسيا </w:t>
      </w:r>
    </w:p>
    <w:p w14:paraId="28630BDC" w14:textId="77777777" w:rsidR="00233C9C" w:rsidRDefault="00BA12C1" w:rsidP="00233C9C">
      <w:pPr>
        <w:bidi/>
        <w:spacing w:after="0" w:line="360" w:lineRule="auto"/>
        <w:jc w:val="both"/>
        <w:rPr>
          <w:rFonts w:asciiTheme="majorBidi" w:hAnsiTheme="majorBidi" w:cstheme="majorBidi"/>
          <w:sz w:val="24"/>
          <w:szCs w:val="24"/>
        </w:rPr>
      </w:pPr>
      <w:r w:rsidRPr="00D74A38">
        <w:rPr>
          <w:rFonts w:asciiTheme="majorBidi" w:hAnsiTheme="majorBidi" w:cstheme="majorBidi"/>
          <w:b/>
          <w:bCs/>
          <w:sz w:val="24"/>
          <w:szCs w:val="24"/>
          <w:rtl/>
        </w:rPr>
        <w:t xml:space="preserve">إندوسات </w:t>
      </w:r>
      <w:r w:rsidRPr="00D74A38">
        <w:rPr>
          <w:rFonts w:asciiTheme="majorBidi" w:hAnsiTheme="majorBidi" w:cstheme="majorBidi"/>
          <w:b/>
          <w:bCs/>
          <w:sz w:val="24"/>
          <w:szCs w:val="24"/>
        </w:rPr>
        <w:t>Ooredoo</w:t>
      </w:r>
    </w:p>
    <w:p w14:paraId="74E42916" w14:textId="7BA65881" w:rsidR="00233C9C" w:rsidRDefault="00233C9C" w:rsidP="00537A59">
      <w:pPr>
        <w:bidi/>
        <w:spacing w:after="0" w:line="360" w:lineRule="auto"/>
        <w:jc w:val="both"/>
        <w:rPr>
          <w:rFonts w:asciiTheme="majorBidi" w:hAnsiTheme="majorBidi" w:cstheme="majorBidi"/>
          <w:sz w:val="24"/>
          <w:szCs w:val="24"/>
          <w:rtl/>
          <w:lang w:bidi="ar-AE"/>
        </w:rPr>
      </w:pPr>
      <w:r w:rsidRPr="00233C9C">
        <w:rPr>
          <w:rFonts w:asciiTheme="majorBidi" w:hAnsiTheme="majorBidi" w:cstheme="majorBidi" w:hint="cs"/>
          <w:sz w:val="24"/>
          <w:szCs w:val="24"/>
          <w:rtl/>
          <w:lang w:bidi="ar-AE"/>
        </w:rPr>
        <w:t>أظهرت</w:t>
      </w:r>
      <w:r w:rsidR="00BA12C1" w:rsidRPr="00233C9C">
        <w:rPr>
          <w:rFonts w:asciiTheme="majorBidi" w:hAnsiTheme="majorBidi" w:cstheme="majorBidi"/>
          <w:sz w:val="24"/>
          <w:szCs w:val="24"/>
          <w:rtl/>
        </w:rPr>
        <w:t xml:space="preserve"> إندوسات</w:t>
      </w:r>
      <w:r w:rsidR="00BA12C1" w:rsidRPr="001325F1">
        <w:rPr>
          <w:rFonts w:asciiTheme="majorBidi" w:hAnsiTheme="majorBidi" w:cstheme="majorBidi"/>
          <w:sz w:val="24"/>
          <w:szCs w:val="24"/>
          <w:rtl/>
          <w:lang w:bidi="ar-QA"/>
        </w:rPr>
        <w:t xml:space="preserve"> </w:t>
      </w:r>
      <w:r w:rsidR="00BA12C1" w:rsidRPr="001325F1">
        <w:rPr>
          <w:rFonts w:asciiTheme="majorBidi" w:hAnsiTheme="majorBidi" w:cstheme="majorBidi"/>
          <w:sz w:val="24"/>
          <w:szCs w:val="24"/>
          <w:lang w:bidi="ar-QA"/>
        </w:rPr>
        <w:t>Ooredoo</w:t>
      </w:r>
      <w:r w:rsidR="00BA12C1" w:rsidRPr="001325F1">
        <w:rPr>
          <w:rFonts w:asciiTheme="majorBidi" w:hAnsiTheme="majorBidi" w:cstheme="majorBidi"/>
          <w:sz w:val="24"/>
          <w:szCs w:val="24"/>
          <w:rtl/>
        </w:rPr>
        <w:t xml:space="preserve"> </w:t>
      </w:r>
      <w:r>
        <w:rPr>
          <w:rFonts w:asciiTheme="majorBidi" w:hAnsiTheme="majorBidi" w:cstheme="majorBidi" w:hint="cs"/>
          <w:sz w:val="24"/>
          <w:szCs w:val="24"/>
          <w:rtl/>
        </w:rPr>
        <w:t xml:space="preserve">مزيداً من </w:t>
      </w:r>
      <w:r w:rsidR="00CE5912">
        <w:rPr>
          <w:rFonts w:asciiTheme="majorBidi" w:hAnsiTheme="majorBidi" w:cstheme="majorBidi" w:hint="cs"/>
          <w:sz w:val="24"/>
          <w:szCs w:val="24"/>
          <w:rtl/>
        </w:rPr>
        <w:t xml:space="preserve">المؤشرات التي تدل على </w:t>
      </w:r>
      <w:r>
        <w:rPr>
          <w:rFonts w:asciiTheme="majorBidi" w:hAnsiTheme="majorBidi" w:cstheme="majorBidi" w:hint="cs"/>
          <w:sz w:val="24"/>
          <w:szCs w:val="24"/>
          <w:rtl/>
        </w:rPr>
        <w:t xml:space="preserve">النمو، </w:t>
      </w:r>
      <w:r w:rsidR="00CE5912">
        <w:rPr>
          <w:rFonts w:asciiTheme="majorBidi" w:hAnsiTheme="majorBidi" w:cstheme="majorBidi" w:hint="cs"/>
          <w:sz w:val="24"/>
          <w:szCs w:val="24"/>
          <w:rtl/>
        </w:rPr>
        <w:t>مخلفة وراءها</w:t>
      </w:r>
      <w:r>
        <w:rPr>
          <w:rFonts w:asciiTheme="majorBidi" w:hAnsiTheme="majorBidi" w:cstheme="majorBidi" w:hint="cs"/>
          <w:sz w:val="24"/>
          <w:szCs w:val="24"/>
          <w:rtl/>
        </w:rPr>
        <w:t xml:space="preserve"> الآثار ال</w:t>
      </w:r>
      <w:r w:rsidR="00986183">
        <w:rPr>
          <w:rFonts w:asciiTheme="majorBidi" w:hAnsiTheme="majorBidi" w:cstheme="majorBidi" w:hint="cs"/>
          <w:sz w:val="24"/>
          <w:szCs w:val="24"/>
          <w:rtl/>
        </w:rPr>
        <w:t xml:space="preserve">سلبية </w:t>
      </w:r>
      <w:r w:rsidR="00DF6107">
        <w:rPr>
          <w:rFonts w:asciiTheme="majorBidi" w:hAnsiTheme="majorBidi" w:cstheme="majorBidi" w:hint="cs"/>
          <w:sz w:val="24"/>
          <w:szCs w:val="24"/>
          <w:rtl/>
        </w:rPr>
        <w:t xml:space="preserve">للقوانين التنظيمية </w:t>
      </w:r>
      <w:r w:rsidR="00CE5912">
        <w:rPr>
          <w:rFonts w:asciiTheme="majorBidi" w:hAnsiTheme="majorBidi" w:cstheme="majorBidi" w:hint="cs"/>
          <w:sz w:val="24"/>
          <w:szCs w:val="24"/>
          <w:rtl/>
        </w:rPr>
        <w:t>الخاصة</w:t>
      </w:r>
      <w:r w:rsidR="00986183">
        <w:rPr>
          <w:rFonts w:asciiTheme="majorBidi" w:hAnsiTheme="majorBidi" w:cstheme="majorBidi" w:hint="cs"/>
          <w:sz w:val="24"/>
          <w:szCs w:val="24"/>
          <w:rtl/>
        </w:rPr>
        <w:t xml:space="preserve"> بتسجيل شرائح </w:t>
      </w:r>
      <w:r w:rsidR="00986183">
        <w:rPr>
          <w:rFonts w:asciiTheme="majorBidi" w:hAnsiTheme="majorBidi" w:cstheme="majorBidi"/>
          <w:sz w:val="24"/>
          <w:szCs w:val="24"/>
        </w:rPr>
        <w:t>SIM</w:t>
      </w:r>
      <w:r w:rsidR="00986183">
        <w:rPr>
          <w:rFonts w:asciiTheme="majorBidi" w:hAnsiTheme="majorBidi" w:cstheme="majorBidi" w:hint="cs"/>
          <w:sz w:val="24"/>
          <w:szCs w:val="24"/>
          <w:rtl/>
          <w:lang w:bidi="ar-AE"/>
        </w:rPr>
        <w:t xml:space="preserve"> التي </w:t>
      </w:r>
      <w:r w:rsidR="00902541">
        <w:rPr>
          <w:rFonts w:asciiTheme="majorBidi" w:hAnsiTheme="majorBidi" w:cstheme="majorBidi" w:hint="cs"/>
          <w:sz w:val="24"/>
          <w:szCs w:val="24"/>
          <w:rtl/>
          <w:lang w:bidi="ar-AE"/>
        </w:rPr>
        <w:t>طبقت في</w:t>
      </w:r>
      <w:r w:rsidR="00986183">
        <w:rPr>
          <w:rFonts w:asciiTheme="majorBidi" w:hAnsiTheme="majorBidi" w:cstheme="majorBidi" w:hint="cs"/>
          <w:sz w:val="24"/>
          <w:szCs w:val="24"/>
          <w:rtl/>
          <w:lang w:bidi="ar-AE"/>
        </w:rPr>
        <w:t xml:space="preserve"> 2018. وفي ردة فعل على الديناميكيات الجديدة في سوق إندونيسيا تحولت إندوسات </w:t>
      </w:r>
      <w:r w:rsidR="00986183">
        <w:rPr>
          <w:rFonts w:asciiTheme="majorBidi" w:hAnsiTheme="majorBidi" w:cstheme="majorBidi"/>
          <w:sz w:val="24"/>
          <w:szCs w:val="24"/>
          <w:lang w:bidi="ar-AE"/>
        </w:rPr>
        <w:t>Ooredoo</w:t>
      </w:r>
      <w:r w:rsidR="00986183">
        <w:rPr>
          <w:rFonts w:asciiTheme="majorBidi" w:hAnsiTheme="majorBidi" w:cstheme="majorBidi" w:hint="cs"/>
          <w:sz w:val="24"/>
          <w:szCs w:val="24"/>
          <w:rtl/>
          <w:lang w:bidi="ar-AE"/>
        </w:rPr>
        <w:t xml:space="preserve"> من استراتيجية التسويق</w:t>
      </w:r>
      <w:r w:rsidR="00DF6107">
        <w:rPr>
          <w:rFonts w:asciiTheme="majorBidi" w:hAnsiTheme="majorBidi" w:cstheme="majorBidi" w:hint="cs"/>
          <w:sz w:val="24"/>
          <w:szCs w:val="24"/>
          <w:rtl/>
          <w:lang w:bidi="ar-AE"/>
        </w:rPr>
        <w:t xml:space="preserve"> المعتمدة على ولاء العملاء لطرح الخدمات الجديدة بدلاً من التركيز على طرحها أولاً ثم عرضها على العملاء.</w:t>
      </w:r>
      <w:r w:rsidR="00986183">
        <w:rPr>
          <w:rFonts w:asciiTheme="majorBidi" w:hAnsiTheme="majorBidi" w:cstheme="majorBidi" w:hint="cs"/>
          <w:sz w:val="24"/>
          <w:szCs w:val="24"/>
          <w:rtl/>
          <w:lang w:bidi="ar-AE"/>
        </w:rPr>
        <w:t xml:space="preserve"> وأدى ذلك إلى تحسين ولاء العملاء وخفض معدلات </w:t>
      </w:r>
      <w:r w:rsidR="00CE5912">
        <w:rPr>
          <w:rFonts w:asciiTheme="majorBidi" w:hAnsiTheme="majorBidi" w:cstheme="majorBidi" w:hint="cs"/>
          <w:sz w:val="24"/>
          <w:szCs w:val="24"/>
          <w:rtl/>
          <w:lang w:bidi="ar-AE"/>
        </w:rPr>
        <w:t>انتقال</w:t>
      </w:r>
      <w:r w:rsidR="002C6723">
        <w:rPr>
          <w:rFonts w:asciiTheme="majorBidi" w:hAnsiTheme="majorBidi" w:cstheme="majorBidi" w:hint="cs"/>
          <w:sz w:val="24"/>
          <w:szCs w:val="24"/>
          <w:rtl/>
          <w:lang w:bidi="ar-AE"/>
        </w:rPr>
        <w:t xml:space="preserve"> العملاء </w:t>
      </w:r>
      <w:r w:rsidR="00CE5912">
        <w:rPr>
          <w:rFonts w:asciiTheme="majorBidi" w:hAnsiTheme="majorBidi" w:cstheme="majorBidi" w:hint="cs"/>
          <w:sz w:val="24"/>
          <w:szCs w:val="24"/>
          <w:rtl/>
          <w:lang w:bidi="ar-AE"/>
        </w:rPr>
        <w:t>من ا</w:t>
      </w:r>
      <w:r w:rsidR="002C6723">
        <w:rPr>
          <w:rFonts w:asciiTheme="majorBidi" w:hAnsiTheme="majorBidi" w:cstheme="majorBidi" w:hint="cs"/>
          <w:sz w:val="24"/>
          <w:szCs w:val="24"/>
          <w:rtl/>
          <w:lang w:bidi="ar-AE"/>
        </w:rPr>
        <w:t xml:space="preserve">لشركة. ونتيجة لذلك، ومع أن عدد العملاء انخفض بنسبة 45% إلى 53.3 مليون عميل، إلا أن إيرادات إندوسات </w:t>
      </w:r>
      <w:r w:rsidR="002C6723">
        <w:rPr>
          <w:rFonts w:asciiTheme="majorBidi" w:hAnsiTheme="majorBidi" w:cstheme="majorBidi"/>
          <w:sz w:val="24"/>
          <w:szCs w:val="24"/>
          <w:lang w:bidi="ar-AE"/>
        </w:rPr>
        <w:t>Ooredoo</w:t>
      </w:r>
      <w:r w:rsidR="002C6723">
        <w:rPr>
          <w:rFonts w:asciiTheme="majorBidi" w:hAnsiTheme="majorBidi" w:cstheme="majorBidi" w:hint="cs"/>
          <w:sz w:val="24"/>
          <w:szCs w:val="24"/>
          <w:rtl/>
          <w:lang w:bidi="ar-AE"/>
        </w:rPr>
        <w:t xml:space="preserve"> نمت لتصل إلى 1,557 مليون ر.ق في الربع الأول</w:t>
      </w:r>
      <w:r w:rsidR="00DF6107">
        <w:rPr>
          <w:rFonts w:asciiTheme="majorBidi" w:hAnsiTheme="majorBidi" w:cstheme="majorBidi" w:hint="cs"/>
          <w:sz w:val="24"/>
          <w:szCs w:val="24"/>
          <w:rtl/>
          <w:lang w:bidi="ar-AE"/>
        </w:rPr>
        <w:t xml:space="preserve"> من</w:t>
      </w:r>
      <w:r w:rsidR="002C6723">
        <w:rPr>
          <w:rFonts w:asciiTheme="majorBidi" w:hAnsiTheme="majorBidi" w:cstheme="majorBidi" w:hint="cs"/>
          <w:sz w:val="24"/>
          <w:szCs w:val="24"/>
          <w:rtl/>
          <w:lang w:bidi="ar-AE"/>
        </w:rPr>
        <w:t xml:space="preserve"> 2019، مرتفعة بنسبة 2% عما كانت عليه في الفترة المقابلة من 2018. وحققت الأرباح قبل اقتطاع الفائدة والضريبة والاستهلاك وإطفاء الدين نمواً بوتيرة أسرع من وتيرة نمو الإيرادات ووصلت إلى 642 مليون ر.ق، </w:t>
      </w:r>
      <w:r w:rsidR="00DF6107">
        <w:rPr>
          <w:rFonts w:asciiTheme="majorBidi" w:hAnsiTheme="majorBidi" w:cstheme="majorBidi" w:hint="cs"/>
          <w:sz w:val="24"/>
          <w:szCs w:val="24"/>
          <w:rtl/>
          <w:lang w:bidi="ar-AE"/>
        </w:rPr>
        <w:t xml:space="preserve">لتشكل </w:t>
      </w:r>
      <w:r w:rsidR="002C6723">
        <w:rPr>
          <w:rFonts w:asciiTheme="majorBidi" w:hAnsiTheme="majorBidi" w:cstheme="majorBidi" w:hint="cs"/>
          <w:sz w:val="24"/>
          <w:szCs w:val="24"/>
          <w:rtl/>
          <w:lang w:bidi="ar-AE"/>
        </w:rPr>
        <w:t xml:space="preserve">زيادة بنسبة 10% مقارنة بالربع الأول 2018، ما يعكس النجاح في تطبيق مبادرات خفض النفقات وبرامج الكفاءة. </w:t>
      </w:r>
    </w:p>
    <w:p w14:paraId="17627AD2" w14:textId="77777777" w:rsidR="00BA12C1" w:rsidRPr="001325F1" w:rsidRDefault="00BA12C1" w:rsidP="00C61075">
      <w:pPr>
        <w:bidi/>
        <w:spacing w:after="0" w:line="360" w:lineRule="auto"/>
        <w:jc w:val="both"/>
        <w:rPr>
          <w:rFonts w:asciiTheme="majorBidi" w:hAnsiTheme="majorBidi" w:cstheme="majorBidi"/>
          <w:sz w:val="24"/>
          <w:szCs w:val="24"/>
          <w:rtl/>
        </w:rPr>
      </w:pPr>
    </w:p>
    <w:p w14:paraId="380E8DBA" w14:textId="77777777" w:rsidR="00BA12C1" w:rsidRPr="00D74A38" w:rsidRDefault="00BA12C1" w:rsidP="00C61075">
      <w:pPr>
        <w:bidi/>
        <w:spacing w:after="0" w:line="360" w:lineRule="auto"/>
        <w:jc w:val="both"/>
        <w:rPr>
          <w:rFonts w:asciiTheme="majorBidi" w:hAnsiTheme="majorBidi" w:cstheme="majorBidi"/>
          <w:b/>
          <w:bCs/>
          <w:sz w:val="24"/>
          <w:szCs w:val="24"/>
          <w:rtl/>
        </w:rPr>
      </w:pPr>
      <w:r w:rsidRPr="00D74A38">
        <w:rPr>
          <w:rFonts w:asciiTheme="majorBidi" w:hAnsiTheme="majorBidi" w:cstheme="majorBidi"/>
          <w:b/>
          <w:bCs/>
          <w:sz w:val="24"/>
          <w:szCs w:val="24"/>
        </w:rPr>
        <w:t>Ooredoo</w:t>
      </w:r>
      <w:r w:rsidRPr="00D74A38">
        <w:rPr>
          <w:rFonts w:asciiTheme="majorBidi" w:hAnsiTheme="majorBidi" w:cstheme="majorBidi"/>
          <w:b/>
          <w:bCs/>
          <w:sz w:val="24"/>
          <w:szCs w:val="24"/>
          <w:rtl/>
        </w:rPr>
        <w:t xml:space="preserve"> ميانمار</w:t>
      </w:r>
    </w:p>
    <w:p w14:paraId="5F012A0C" w14:textId="0163E04A" w:rsidR="002C6723" w:rsidRDefault="002C6723" w:rsidP="00537A59">
      <w:pPr>
        <w:bidi/>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على الرغم من ارتفاع حدة المنافسة بعد دخول شركة اتصالات </w:t>
      </w:r>
      <w:r w:rsidR="00F41154">
        <w:rPr>
          <w:rFonts w:asciiTheme="majorBidi" w:hAnsiTheme="majorBidi" w:cstheme="majorBidi" w:hint="cs"/>
          <w:sz w:val="24"/>
          <w:szCs w:val="24"/>
          <w:rtl/>
        </w:rPr>
        <w:t>رابعة إلى</w:t>
      </w:r>
      <w:r>
        <w:rPr>
          <w:rFonts w:asciiTheme="majorBidi" w:hAnsiTheme="majorBidi" w:cstheme="majorBidi" w:hint="cs"/>
          <w:sz w:val="24"/>
          <w:szCs w:val="24"/>
          <w:rtl/>
        </w:rPr>
        <w:t xml:space="preserve"> سوق ميانمار</w:t>
      </w:r>
      <w:r w:rsidR="00F41154">
        <w:rPr>
          <w:rFonts w:asciiTheme="majorBidi" w:hAnsiTheme="majorBidi" w:cstheme="majorBidi" w:hint="cs"/>
          <w:sz w:val="24"/>
          <w:szCs w:val="24"/>
          <w:rtl/>
        </w:rPr>
        <w:t xml:space="preserve"> في 2018، </w:t>
      </w:r>
      <w:r>
        <w:rPr>
          <w:rFonts w:asciiTheme="majorBidi" w:hAnsiTheme="majorBidi" w:cstheme="majorBidi" w:hint="cs"/>
          <w:sz w:val="24"/>
          <w:szCs w:val="24"/>
          <w:rtl/>
        </w:rPr>
        <w:t xml:space="preserve"> إلا أن </w:t>
      </w:r>
      <w:r>
        <w:rPr>
          <w:rFonts w:asciiTheme="majorBidi" w:hAnsiTheme="majorBidi" w:cstheme="majorBidi"/>
          <w:sz w:val="24"/>
          <w:szCs w:val="24"/>
          <w:lang w:bidi="ar-AE"/>
        </w:rPr>
        <w:t>Ooredoo</w:t>
      </w:r>
      <w:r>
        <w:rPr>
          <w:rFonts w:asciiTheme="majorBidi" w:hAnsiTheme="majorBidi" w:cstheme="majorBidi" w:hint="cs"/>
          <w:sz w:val="24"/>
          <w:szCs w:val="24"/>
          <w:rtl/>
          <w:lang w:bidi="ar-AE"/>
        </w:rPr>
        <w:t xml:space="preserve"> ميانمار تمكنت من زيادة عدد عملائها إلى 1</w:t>
      </w:r>
      <w:r w:rsidR="00D5436A">
        <w:rPr>
          <w:rFonts w:asciiTheme="majorBidi" w:hAnsiTheme="majorBidi" w:cstheme="majorBidi" w:hint="cs"/>
          <w:sz w:val="24"/>
          <w:szCs w:val="24"/>
          <w:rtl/>
          <w:lang w:bidi="ar-AE"/>
        </w:rPr>
        <w:t>0</w:t>
      </w:r>
      <w:r>
        <w:rPr>
          <w:rFonts w:asciiTheme="majorBidi" w:hAnsiTheme="majorBidi" w:cstheme="majorBidi" w:hint="cs"/>
          <w:sz w:val="24"/>
          <w:szCs w:val="24"/>
          <w:rtl/>
          <w:lang w:bidi="ar-AE"/>
        </w:rPr>
        <w:t>.9 مليون عميل خلال الربع الأول</w:t>
      </w:r>
      <w:r w:rsidR="00060784">
        <w:rPr>
          <w:rFonts w:asciiTheme="majorBidi" w:hAnsiTheme="majorBidi" w:cstheme="majorBidi" w:hint="cs"/>
          <w:sz w:val="24"/>
          <w:szCs w:val="24"/>
          <w:rtl/>
          <w:lang w:bidi="ar-AE"/>
        </w:rPr>
        <w:t xml:space="preserve"> من</w:t>
      </w:r>
      <w:r>
        <w:rPr>
          <w:rFonts w:asciiTheme="majorBidi" w:hAnsiTheme="majorBidi" w:cstheme="majorBidi" w:hint="cs"/>
          <w:sz w:val="24"/>
          <w:szCs w:val="24"/>
          <w:rtl/>
          <w:lang w:bidi="ar-AE"/>
        </w:rPr>
        <w:t xml:space="preserve"> 2019، </w:t>
      </w:r>
      <w:r w:rsidR="00060784">
        <w:rPr>
          <w:rFonts w:asciiTheme="majorBidi" w:hAnsiTheme="majorBidi" w:cstheme="majorBidi" w:hint="cs"/>
          <w:sz w:val="24"/>
          <w:szCs w:val="24"/>
          <w:rtl/>
          <w:lang w:bidi="ar-AE"/>
        </w:rPr>
        <w:t xml:space="preserve">وهذا يعني </w:t>
      </w:r>
      <w:r>
        <w:rPr>
          <w:rFonts w:asciiTheme="majorBidi" w:hAnsiTheme="majorBidi" w:cstheme="majorBidi" w:hint="cs"/>
          <w:sz w:val="24"/>
          <w:szCs w:val="24"/>
          <w:rtl/>
          <w:lang w:bidi="ar-AE"/>
        </w:rPr>
        <w:t xml:space="preserve">زيادة بنسبة 20% مقارنة بالفترة ذاتها من العام الماضي. </w:t>
      </w:r>
      <w:r w:rsidR="00F41154">
        <w:rPr>
          <w:rFonts w:asciiTheme="majorBidi" w:hAnsiTheme="majorBidi" w:cstheme="majorBidi" w:hint="cs"/>
          <w:sz w:val="24"/>
          <w:szCs w:val="24"/>
          <w:rtl/>
          <w:lang w:bidi="ar-AE"/>
        </w:rPr>
        <w:t xml:space="preserve">وحققت </w:t>
      </w:r>
      <w:r w:rsidR="00F41154">
        <w:rPr>
          <w:rFonts w:asciiTheme="majorBidi" w:hAnsiTheme="majorBidi" w:cstheme="majorBidi"/>
          <w:sz w:val="24"/>
          <w:szCs w:val="24"/>
          <w:lang w:bidi="ar-AE"/>
        </w:rPr>
        <w:t>Ooredoo</w:t>
      </w:r>
      <w:r w:rsidR="00F41154">
        <w:rPr>
          <w:rFonts w:asciiTheme="majorBidi" w:hAnsiTheme="majorBidi" w:cstheme="majorBidi" w:hint="cs"/>
          <w:sz w:val="24"/>
          <w:szCs w:val="24"/>
          <w:rtl/>
          <w:lang w:bidi="ar-AE"/>
        </w:rPr>
        <w:t xml:space="preserve"> ميانمار</w:t>
      </w:r>
      <w:r>
        <w:rPr>
          <w:rFonts w:asciiTheme="majorBidi" w:hAnsiTheme="majorBidi" w:cstheme="majorBidi" w:hint="cs"/>
          <w:sz w:val="24"/>
          <w:szCs w:val="24"/>
          <w:rtl/>
          <w:lang w:bidi="ar-AE"/>
        </w:rPr>
        <w:t xml:space="preserve"> إيرادات </w:t>
      </w:r>
      <w:r w:rsidR="00F41154">
        <w:rPr>
          <w:rFonts w:asciiTheme="majorBidi" w:hAnsiTheme="majorBidi" w:cstheme="majorBidi" w:hint="cs"/>
          <w:sz w:val="24"/>
          <w:szCs w:val="24"/>
          <w:rtl/>
          <w:lang w:bidi="ar-AE"/>
        </w:rPr>
        <w:t>وصلت</w:t>
      </w:r>
      <w:r>
        <w:rPr>
          <w:rFonts w:asciiTheme="majorBidi" w:hAnsiTheme="majorBidi" w:cstheme="majorBidi" w:hint="cs"/>
          <w:sz w:val="24"/>
          <w:szCs w:val="24"/>
          <w:rtl/>
          <w:lang w:bidi="ar-AE"/>
        </w:rPr>
        <w:t xml:space="preserve"> إلى 260 مليون ر.ق في الربع الأول</w:t>
      </w:r>
      <w:r w:rsidR="00060784">
        <w:rPr>
          <w:rFonts w:asciiTheme="majorBidi" w:hAnsiTheme="majorBidi" w:cstheme="majorBidi" w:hint="cs"/>
          <w:sz w:val="24"/>
          <w:szCs w:val="24"/>
          <w:rtl/>
          <w:lang w:bidi="ar-AE"/>
        </w:rPr>
        <w:t xml:space="preserve"> من</w:t>
      </w:r>
      <w:r>
        <w:rPr>
          <w:rFonts w:asciiTheme="majorBidi" w:hAnsiTheme="majorBidi" w:cstheme="majorBidi" w:hint="cs"/>
          <w:sz w:val="24"/>
          <w:szCs w:val="24"/>
          <w:rtl/>
          <w:lang w:bidi="ar-AE"/>
        </w:rPr>
        <w:t xml:space="preserve"> 2019 مقارنة </w:t>
      </w:r>
      <w:r w:rsidR="00060784">
        <w:rPr>
          <w:rFonts w:asciiTheme="majorBidi" w:hAnsiTheme="majorBidi" w:cstheme="majorBidi" w:hint="cs"/>
          <w:sz w:val="24"/>
          <w:szCs w:val="24"/>
          <w:rtl/>
          <w:lang w:bidi="ar-AE"/>
        </w:rPr>
        <w:t xml:space="preserve">بإيرادات بلغت </w:t>
      </w:r>
      <w:r>
        <w:rPr>
          <w:rFonts w:asciiTheme="majorBidi" w:hAnsiTheme="majorBidi" w:cstheme="majorBidi" w:hint="cs"/>
          <w:sz w:val="24"/>
          <w:szCs w:val="24"/>
          <w:rtl/>
          <w:lang w:bidi="ar-AE"/>
        </w:rPr>
        <w:t xml:space="preserve">355 مليون </w:t>
      </w:r>
      <w:r>
        <w:rPr>
          <w:rFonts w:asciiTheme="majorBidi" w:hAnsiTheme="majorBidi" w:cstheme="majorBidi" w:hint="cs"/>
          <w:sz w:val="24"/>
          <w:szCs w:val="24"/>
          <w:rtl/>
          <w:lang w:bidi="ar-AE"/>
        </w:rPr>
        <w:lastRenderedPageBreak/>
        <w:t>ر.ق في الربع الأول</w:t>
      </w:r>
      <w:r w:rsidR="00060784">
        <w:rPr>
          <w:rFonts w:asciiTheme="majorBidi" w:hAnsiTheme="majorBidi" w:cstheme="majorBidi" w:hint="cs"/>
          <w:sz w:val="24"/>
          <w:szCs w:val="24"/>
          <w:rtl/>
          <w:lang w:bidi="ar-AE"/>
        </w:rPr>
        <w:t xml:space="preserve"> من</w:t>
      </w:r>
      <w:r>
        <w:rPr>
          <w:rFonts w:asciiTheme="majorBidi" w:hAnsiTheme="majorBidi" w:cstheme="majorBidi" w:hint="cs"/>
          <w:sz w:val="24"/>
          <w:szCs w:val="24"/>
          <w:rtl/>
          <w:lang w:bidi="ar-AE"/>
        </w:rPr>
        <w:t xml:space="preserve"> 2018، وتأثرت الإيرادات بتناقص قيمة العملة المحل</w:t>
      </w:r>
      <w:r w:rsidR="00060784">
        <w:rPr>
          <w:rFonts w:asciiTheme="majorBidi" w:hAnsiTheme="majorBidi" w:cstheme="majorBidi" w:hint="cs"/>
          <w:sz w:val="24"/>
          <w:szCs w:val="24"/>
          <w:rtl/>
          <w:lang w:bidi="ar-AE"/>
        </w:rPr>
        <w:t>ي</w:t>
      </w:r>
      <w:r>
        <w:rPr>
          <w:rFonts w:asciiTheme="majorBidi" w:hAnsiTheme="majorBidi" w:cstheme="majorBidi" w:hint="cs"/>
          <w:sz w:val="24"/>
          <w:szCs w:val="24"/>
          <w:rtl/>
          <w:lang w:bidi="ar-AE"/>
        </w:rPr>
        <w:t xml:space="preserve">ة في ميانمار (الكيات) </w:t>
      </w:r>
      <w:r w:rsidR="00060784">
        <w:rPr>
          <w:rFonts w:asciiTheme="majorBidi" w:hAnsiTheme="majorBidi" w:cstheme="majorBidi" w:hint="cs"/>
          <w:sz w:val="24"/>
          <w:szCs w:val="24"/>
          <w:rtl/>
          <w:lang w:bidi="ar-AE"/>
        </w:rPr>
        <w:t>والتي فقدت</w:t>
      </w:r>
      <w:r>
        <w:rPr>
          <w:rFonts w:asciiTheme="majorBidi" w:hAnsiTheme="majorBidi" w:cstheme="majorBidi" w:hint="cs"/>
          <w:sz w:val="24"/>
          <w:szCs w:val="24"/>
          <w:rtl/>
          <w:lang w:bidi="ar-AE"/>
        </w:rPr>
        <w:t xml:space="preserve"> </w:t>
      </w:r>
      <w:r w:rsidR="00C90172">
        <w:rPr>
          <w:rFonts w:asciiTheme="majorBidi" w:hAnsiTheme="majorBidi" w:cstheme="majorBidi"/>
          <w:sz w:val="24"/>
          <w:szCs w:val="24"/>
          <w:lang w:bidi="ar-AE"/>
        </w:rPr>
        <w:t>12</w:t>
      </w:r>
      <w:r>
        <w:rPr>
          <w:rFonts w:asciiTheme="majorBidi" w:hAnsiTheme="majorBidi" w:cstheme="majorBidi" w:hint="cs"/>
          <w:sz w:val="24"/>
          <w:szCs w:val="24"/>
          <w:rtl/>
          <w:lang w:bidi="ar-AE"/>
        </w:rPr>
        <w:t>% من قيمته</w:t>
      </w:r>
      <w:r w:rsidR="00060784">
        <w:rPr>
          <w:rFonts w:asciiTheme="majorBidi" w:hAnsiTheme="majorBidi" w:cstheme="majorBidi" w:hint="cs"/>
          <w:sz w:val="24"/>
          <w:szCs w:val="24"/>
          <w:rtl/>
          <w:lang w:bidi="ar-AE"/>
        </w:rPr>
        <w:t>ا</w:t>
      </w:r>
      <w:r w:rsidR="00D93F33">
        <w:rPr>
          <w:rFonts w:asciiTheme="majorBidi" w:hAnsiTheme="majorBidi" w:cstheme="majorBidi" w:hint="cs"/>
          <w:sz w:val="24"/>
          <w:szCs w:val="24"/>
          <w:rtl/>
          <w:lang w:bidi="ar-AE"/>
        </w:rPr>
        <w:t xml:space="preserve"> </w:t>
      </w:r>
      <w:r w:rsidR="00F41154">
        <w:rPr>
          <w:rFonts w:asciiTheme="majorBidi" w:hAnsiTheme="majorBidi" w:cstheme="majorBidi" w:hint="cs"/>
          <w:sz w:val="24"/>
          <w:szCs w:val="24"/>
          <w:rtl/>
          <w:lang w:bidi="ar-AE"/>
        </w:rPr>
        <w:t xml:space="preserve">هذا العام مقارنة مع ذات الفترة </w:t>
      </w:r>
      <w:r w:rsidR="00D93F33">
        <w:rPr>
          <w:rFonts w:asciiTheme="majorBidi" w:hAnsiTheme="majorBidi" w:cstheme="majorBidi" w:hint="cs"/>
          <w:sz w:val="24"/>
          <w:szCs w:val="24"/>
          <w:rtl/>
          <w:lang w:bidi="ar-AE"/>
        </w:rPr>
        <w:t xml:space="preserve">في العام الماضي، إلى جانب </w:t>
      </w:r>
      <w:r w:rsidR="00F41154">
        <w:rPr>
          <w:rFonts w:asciiTheme="majorBidi" w:hAnsiTheme="majorBidi" w:cstheme="majorBidi" w:hint="cs"/>
          <w:sz w:val="24"/>
          <w:szCs w:val="24"/>
          <w:rtl/>
          <w:lang w:bidi="ar-AE"/>
        </w:rPr>
        <w:t xml:space="preserve">أسعار خدمات البيانات في السوق. وبدأ السوق في التحسن من منتصف فبراير 2019 نتيجة لطلب الجهات التنظيمية من شركات الاتصالات وقف مكافآت العروض الخاصة بإعادة تعبئة الرصيد. </w:t>
      </w:r>
      <w:r w:rsidR="00D93F33">
        <w:rPr>
          <w:rFonts w:asciiTheme="majorBidi" w:hAnsiTheme="majorBidi" w:cstheme="majorBidi" w:hint="cs"/>
          <w:sz w:val="24"/>
          <w:szCs w:val="24"/>
          <w:rtl/>
          <w:lang w:bidi="ar-AE"/>
        </w:rPr>
        <w:t xml:space="preserve">وارتفعت الأرباح قبل الاقتطاعات بالعملة المحلية بنسبة 2% </w:t>
      </w:r>
      <w:r w:rsidR="00F41154">
        <w:rPr>
          <w:rFonts w:asciiTheme="majorBidi" w:hAnsiTheme="majorBidi" w:cstheme="majorBidi" w:hint="cs"/>
          <w:sz w:val="24"/>
          <w:szCs w:val="24"/>
          <w:rtl/>
          <w:lang w:bidi="ar-AE"/>
        </w:rPr>
        <w:t>مدعومة</w:t>
      </w:r>
      <w:r w:rsidR="00D93F33">
        <w:rPr>
          <w:rFonts w:asciiTheme="majorBidi" w:hAnsiTheme="majorBidi" w:cstheme="majorBidi" w:hint="cs"/>
          <w:sz w:val="24"/>
          <w:szCs w:val="24"/>
          <w:rtl/>
          <w:lang w:bidi="ar-AE"/>
        </w:rPr>
        <w:t xml:space="preserve"> </w:t>
      </w:r>
      <w:r w:rsidR="00F41154">
        <w:rPr>
          <w:rFonts w:asciiTheme="majorBidi" w:hAnsiTheme="majorBidi" w:cstheme="majorBidi" w:hint="cs"/>
          <w:sz w:val="24"/>
          <w:szCs w:val="24"/>
          <w:rtl/>
          <w:lang w:bidi="ar-AE"/>
        </w:rPr>
        <w:t>ب</w:t>
      </w:r>
      <w:r w:rsidR="00D93F33">
        <w:rPr>
          <w:rFonts w:asciiTheme="majorBidi" w:hAnsiTheme="majorBidi" w:cstheme="majorBidi" w:hint="cs"/>
          <w:sz w:val="24"/>
          <w:szCs w:val="24"/>
          <w:rtl/>
          <w:lang w:bidi="ar-AE"/>
        </w:rPr>
        <w:t>تطبيق الشركة لبرنامج الكفاءة،</w:t>
      </w:r>
      <w:r w:rsidR="00902541">
        <w:rPr>
          <w:rFonts w:asciiTheme="majorBidi" w:hAnsiTheme="majorBidi" w:cstheme="majorBidi" w:hint="cs"/>
          <w:sz w:val="24"/>
          <w:szCs w:val="24"/>
          <w:rtl/>
          <w:lang w:bidi="ar-AE"/>
        </w:rPr>
        <w:t xml:space="preserve"> وأثر تطبيق معيار المحاسبة </w:t>
      </w:r>
      <w:r w:rsidR="00902541">
        <w:rPr>
          <w:rFonts w:asciiTheme="majorBidi" w:hAnsiTheme="majorBidi" w:cstheme="majorBidi"/>
          <w:sz w:val="24"/>
          <w:szCs w:val="24"/>
          <w:lang w:bidi="ar-AE"/>
        </w:rPr>
        <w:t>IFRS 16</w:t>
      </w:r>
      <w:r w:rsidR="00D93F33">
        <w:rPr>
          <w:rFonts w:asciiTheme="majorBidi" w:hAnsiTheme="majorBidi" w:cstheme="majorBidi" w:hint="cs"/>
          <w:sz w:val="24"/>
          <w:szCs w:val="24"/>
          <w:rtl/>
          <w:lang w:bidi="ar-AE"/>
        </w:rPr>
        <w:t xml:space="preserve"> غير أن الأرباح قبل الاقتطاعات بالريال القطري بلغت 59 مليون ر.ق مقارنة مع 65 مليون ر.ق في الفترة ذاتها من 2018. </w:t>
      </w:r>
    </w:p>
    <w:p w14:paraId="668397DC" w14:textId="5030FFF6" w:rsidR="002C6723" w:rsidRDefault="002C6723" w:rsidP="002C6723">
      <w:pPr>
        <w:bidi/>
        <w:spacing w:after="0" w:line="360" w:lineRule="auto"/>
        <w:jc w:val="both"/>
        <w:rPr>
          <w:rFonts w:asciiTheme="majorBidi" w:hAnsiTheme="majorBidi" w:cstheme="majorBidi"/>
          <w:sz w:val="24"/>
          <w:szCs w:val="24"/>
          <w:rtl/>
        </w:rPr>
      </w:pPr>
    </w:p>
    <w:p w14:paraId="090FDC8F" w14:textId="6E990177" w:rsidR="00D93F33" w:rsidRDefault="00D93F33" w:rsidP="00537A59">
      <w:pPr>
        <w:bidi/>
        <w:spacing w:after="0" w:line="360" w:lineRule="auto"/>
        <w:jc w:val="both"/>
        <w:rPr>
          <w:rFonts w:asciiTheme="majorBidi" w:hAnsiTheme="majorBidi" w:cstheme="majorBidi"/>
          <w:sz w:val="24"/>
          <w:szCs w:val="24"/>
          <w:rtl/>
          <w:lang w:bidi="ar-AE"/>
        </w:rPr>
      </w:pPr>
      <w:r>
        <w:rPr>
          <w:rFonts w:asciiTheme="majorBidi" w:hAnsiTheme="majorBidi" w:cstheme="majorBidi" w:hint="cs"/>
          <w:sz w:val="24"/>
          <w:szCs w:val="24"/>
          <w:rtl/>
        </w:rPr>
        <w:t>واستمرت مبادرة "</w:t>
      </w:r>
      <w:r>
        <w:rPr>
          <w:rFonts w:asciiTheme="majorBidi" w:hAnsiTheme="majorBidi" w:cstheme="majorBidi"/>
          <w:sz w:val="24"/>
          <w:szCs w:val="24"/>
        </w:rPr>
        <w:t>get digital</w:t>
      </w:r>
      <w:r>
        <w:rPr>
          <w:rFonts w:asciiTheme="majorBidi" w:hAnsiTheme="majorBidi" w:cstheme="majorBidi" w:hint="cs"/>
          <w:sz w:val="24"/>
          <w:szCs w:val="24"/>
          <w:rtl/>
          <w:lang w:bidi="ar-AE"/>
        </w:rPr>
        <w:t xml:space="preserve">" في </w:t>
      </w:r>
      <w:r w:rsidR="00060784">
        <w:rPr>
          <w:rFonts w:asciiTheme="majorBidi" w:hAnsiTheme="majorBidi" w:cstheme="majorBidi" w:hint="cs"/>
          <w:sz w:val="24"/>
          <w:szCs w:val="24"/>
          <w:rtl/>
          <w:lang w:bidi="ar-AE"/>
        </w:rPr>
        <w:t xml:space="preserve">تعزيز التقدم </w:t>
      </w:r>
      <w:r>
        <w:rPr>
          <w:rFonts w:asciiTheme="majorBidi" w:hAnsiTheme="majorBidi" w:cstheme="majorBidi" w:hint="cs"/>
          <w:sz w:val="24"/>
          <w:szCs w:val="24"/>
          <w:rtl/>
          <w:lang w:bidi="ar-AE"/>
        </w:rPr>
        <w:t xml:space="preserve">وخاصة مع وصول عدد مستخدمي تطبيق </w:t>
      </w:r>
      <w:r>
        <w:rPr>
          <w:rFonts w:asciiTheme="majorBidi" w:hAnsiTheme="majorBidi" w:cstheme="majorBidi"/>
          <w:sz w:val="24"/>
          <w:szCs w:val="24"/>
          <w:lang w:bidi="ar-AE"/>
        </w:rPr>
        <w:t>My Ooredoo app</w:t>
      </w:r>
      <w:r>
        <w:rPr>
          <w:rFonts w:asciiTheme="majorBidi" w:hAnsiTheme="majorBidi" w:cstheme="majorBidi" w:hint="cs"/>
          <w:sz w:val="24"/>
          <w:szCs w:val="24"/>
          <w:rtl/>
          <w:lang w:bidi="ar-AE"/>
        </w:rPr>
        <w:t xml:space="preserve"> إلى مليون مستخدم </w:t>
      </w:r>
      <w:r w:rsidR="00D5436A">
        <w:rPr>
          <w:rFonts w:asciiTheme="majorBidi" w:hAnsiTheme="majorBidi" w:cstheme="majorBidi" w:hint="cs"/>
          <w:sz w:val="24"/>
          <w:szCs w:val="24"/>
          <w:rtl/>
          <w:lang w:bidi="ar-AE"/>
        </w:rPr>
        <w:t xml:space="preserve">فعال </w:t>
      </w:r>
      <w:r>
        <w:rPr>
          <w:rFonts w:asciiTheme="majorBidi" w:hAnsiTheme="majorBidi" w:cstheme="majorBidi" w:hint="cs"/>
          <w:sz w:val="24"/>
          <w:szCs w:val="24"/>
          <w:rtl/>
          <w:lang w:bidi="ar-AE"/>
        </w:rPr>
        <w:t xml:space="preserve">شهرياً خلال الفترة. </w:t>
      </w:r>
    </w:p>
    <w:p w14:paraId="215FDE55" w14:textId="42CEACFD" w:rsidR="00BA12C1" w:rsidRPr="001325F1" w:rsidRDefault="00D93F33" w:rsidP="00D93F33">
      <w:pPr>
        <w:bidi/>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lang w:bidi="ar-AE"/>
        </w:rPr>
        <w:t xml:space="preserve"> </w:t>
      </w:r>
    </w:p>
    <w:p w14:paraId="75E11A79" w14:textId="29B75D1A" w:rsidR="00BA12C1" w:rsidRPr="00F812B8" w:rsidRDefault="00BA12C1" w:rsidP="00537A59">
      <w:pPr>
        <w:bidi/>
        <w:spacing w:after="0" w:line="360" w:lineRule="auto"/>
        <w:jc w:val="both"/>
        <w:rPr>
          <w:rFonts w:asciiTheme="majorBidi" w:hAnsiTheme="majorBidi" w:cstheme="majorBidi"/>
          <w:sz w:val="24"/>
          <w:szCs w:val="24"/>
          <w:rtl/>
          <w:lang w:bidi="ar-QA"/>
        </w:rPr>
      </w:pPr>
      <w:r w:rsidRPr="00D74A38">
        <w:rPr>
          <w:rFonts w:asciiTheme="majorBidi" w:hAnsiTheme="majorBidi" w:cstheme="majorBidi"/>
          <w:sz w:val="24"/>
          <w:szCs w:val="24"/>
          <w:rtl/>
        </w:rPr>
        <w:t>و</w:t>
      </w:r>
      <w:r w:rsidRPr="00D74A38">
        <w:rPr>
          <w:rStyle w:val="apple-style-span"/>
          <w:rFonts w:asciiTheme="majorBidi" w:hAnsiTheme="majorBidi" w:cstheme="majorBidi"/>
          <w:sz w:val="24"/>
          <w:szCs w:val="24"/>
          <w:rtl/>
        </w:rPr>
        <w:t xml:space="preserve">ستنشر </w:t>
      </w:r>
      <w:r w:rsidRPr="00D74A38">
        <w:rPr>
          <w:rStyle w:val="apple-style-span"/>
          <w:rFonts w:asciiTheme="majorBidi" w:hAnsiTheme="majorBidi" w:cstheme="majorBidi"/>
          <w:sz w:val="24"/>
          <w:szCs w:val="24"/>
        </w:rPr>
        <w:t>Ooredoo</w:t>
      </w:r>
      <w:r w:rsidRPr="00D74A38">
        <w:rPr>
          <w:rStyle w:val="apple-style-span"/>
          <w:rFonts w:asciiTheme="majorBidi" w:hAnsiTheme="majorBidi" w:cstheme="majorBidi"/>
          <w:sz w:val="24"/>
          <w:szCs w:val="24"/>
          <w:rtl/>
        </w:rPr>
        <w:t xml:space="preserve"> نتائجها المالية </w:t>
      </w:r>
      <w:r w:rsidR="00060784">
        <w:rPr>
          <w:rStyle w:val="apple-style-span"/>
          <w:rFonts w:asciiTheme="majorBidi" w:hAnsiTheme="majorBidi" w:cstheme="majorBidi" w:hint="cs"/>
          <w:sz w:val="24"/>
          <w:szCs w:val="24"/>
          <w:rtl/>
        </w:rPr>
        <w:t>ل</w:t>
      </w:r>
      <w:r w:rsidRPr="00D74A38">
        <w:rPr>
          <w:rStyle w:val="apple-style-span"/>
          <w:rFonts w:asciiTheme="majorBidi" w:hAnsiTheme="majorBidi" w:cstheme="majorBidi"/>
          <w:sz w:val="24"/>
          <w:szCs w:val="24"/>
          <w:rtl/>
        </w:rPr>
        <w:t xml:space="preserve">لربع </w:t>
      </w:r>
      <w:r w:rsidR="00D93F33">
        <w:rPr>
          <w:rStyle w:val="apple-style-span"/>
          <w:rFonts w:asciiTheme="majorBidi" w:hAnsiTheme="majorBidi" w:cstheme="majorBidi" w:hint="cs"/>
          <w:sz w:val="24"/>
          <w:szCs w:val="24"/>
          <w:rtl/>
        </w:rPr>
        <w:t>الأول</w:t>
      </w:r>
      <w:r w:rsidRPr="00D74A38">
        <w:rPr>
          <w:rStyle w:val="apple-style-span"/>
          <w:rFonts w:asciiTheme="majorBidi" w:hAnsiTheme="majorBidi" w:cstheme="majorBidi"/>
          <w:sz w:val="24"/>
          <w:szCs w:val="24"/>
          <w:rtl/>
        </w:rPr>
        <w:t xml:space="preserve"> من 201</w:t>
      </w:r>
      <w:r w:rsidR="00D93F33">
        <w:rPr>
          <w:rStyle w:val="apple-style-span"/>
          <w:rFonts w:asciiTheme="majorBidi" w:hAnsiTheme="majorBidi" w:cstheme="majorBidi" w:hint="cs"/>
          <w:sz w:val="24"/>
          <w:szCs w:val="24"/>
          <w:rtl/>
        </w:rPr>
        <w:t>9</w:t>
      </w:r>
      <w:r w:rsidRPr="00D74A38">
        <w:rPr>
          <w:rStyle w:val="apple-style-span"/>
          <w:rFonts w:asciiTheme="majorBidi" w:hAnsiTheme="majorBidi" w:cstheme="majorBidi"/>
          <w:sz w:val="24"/>
          <w:szCs w:val="24"/>
          <w:rtl/>
        </w:rPr>
        <w:t xml:space="preserve"> على موقعها على الإنترنت: </w:t>
      </w:r>
      <w:r w:rsidR="001E5746">
        <w:fldChar w:fldCharType="begin"/>
      </w:r>
      <w:r w:rsidR="001E5746">
        <w:instrText xml:space="preserve"> HYPERLINK "http://www.ooredoo.com" </w:instrText>
      </w:r>
      <w:r w:rsidR="001E5746">
        <w:fldChar w:fldCharType="separate"/>
      </w:r>
      <w:r w:rsidRPr="00D74A38">
        <w:rPr>
          <w:rStyle w:val="Hyperlink"/>
          <w:rFonts w:asciiTheme="majorBidi" w:hAnsiTheme="majorBidi" w:cstheme="majorBidi"/>
          <w:sz w:val="24"/>
          <w:szCs w:val="24"/>
        </w:rPr>
        <w:t>www.ooredoo.com</w:t>
      </w:r>
      <w:r w:rsidR="001E5746">
        <w:rPr>
          <w:rStyle w:val="Hyperlink"/>
          <w:rFonts w:asciiTheme="majorBidi" w:hAnsiTheme="majorBidi" w:cstheme="majorBidi"/>
          <w:sz w:val="24"/>
          <w:szCs w:val="24"/>
        </w:rPr>
        <w:fldChar w:fldCharType="end"/>
      </w:r>
      <w:r w:rsidRPr="00D74A38">
        <w:rPr>
          <w:rFonts w:asciiTheme="majorBidi" w:hAnsiTheme="majorBidi" w:cstheme="majorBidi"/>
          <w:sz w:val="24"/>
          <w:szCs w:val="24"/>
        </w:rPr>
        <w:t>.</w:t>
      </w:r>
    </w:p>
    <w:p w14:paraId="57C18B9E" w14:textId="77777777" w:rsidR="00BA12C1" w:rsidRPr="00D74A38" w:rsidRDefault="00BA12C1" w:rsidP="00C61075">
      <w:pPr>
        <w:bidi/>
        <w:spacing w:after="0" w:line="360" w:lineRule="auto"/>
        <w:jc w:val="both"/>
        <w:rPr>
          <w:rFonts w:asciiTheme="majorBidi" w:hAnsiTheme="majorBidi" w:cstheme="majorBidi"/>
          <w:sz w:val="24"/>
          <w:szCs w:val="24"/>
          <w:rtl/>
        </w:rPr>
      </w:pPr>
      <w:r w:rsidRPr="00D74A38">
        <w:rPr>
          <w:rFonts w:asciiTheme="majorBidi" w:hAnsiTheme="majorBidi" w:cstheme="majorBidi"/>
          <w:sz w:val="24"/>
          <w:szCs w:val="24"/>
          <w:rtl/>
        </w:rPr>
        <w:t>لمزيد من المعلومات:</w:t>
      </w:r>
    </w:p>
    <w:p w14:paraId="37160963" w14:textId="77777777" w:rsidR="00BA12C1" w:rsidRPr="00D74A38" w:rsidRDefault="00BA12C1" w:rsidP="00C61075">
      <w:pPr>
        <w:bidi/>
        <w:spacing w:after="0" w:line="360" w:lineRule="auto"/>
        <w:jc w:val="both"/>
        <w:rPr>
          <w:rFonts w:asciiTheme="majorBidi" w:hAnsiTheme="majorBidi" w:cstheme="majorBidi"/>
          <w:sz w:val="24"/>
          <w:szCs w:val="24"/>
          <w:rtl/>
        </w:rPr>
      </w:pPr>
      <w:r w:rsidRPr="00D74A38">
        <w:rPr>
          <w:rFonts w:asciiTheme="majorBidi" w:hAnsiTheme="majorBidi" w:cstheme="majorBidi"/>
          <w:sz w:val="24"/>
          <w:szCs w:val="24"/>
          <w:rtl/>
        </w:rPr>
        <w:t xml:space="preserve">البريد الإلكتروني: </w:t>
      </w:r>
      <w:r w:rsidR="001E5746">
        <w:fldChar w:fldCharType="begin"/>
      </w:r>
      <w:r w:rsidR="001E5746">
        <w:instrText xml:space="preserve"> HYPERLINK "mailto:IR@ooredoo.com" </w:instrText>
      </w:r>
      <w:r w:rsidR="001E5746">
        <w:fldChar w:fldCharType="separate"/>
      </w:r>
      <w:r w:rsidRPr="00D74A38">
        <w:rPr>
          <w:rStyle w:val="Hyperlink"/>
          <w:rFonts w:asciiTheme="majorBidi" w:hAnsiTheme="majorBidi" w:cstheme="majorBidi"/>
          <w:sz w:val="24"/>
          <w:szCs w:val="24"/>
        </w:rPr>
        <w:t>IR@ooredoo.com</w:t>
      </w:r>
      <w:r w:rsidR="001E5746">
        <w:rPr>
          <w:rStyle w:val="Hyperlink"/>
          <w:rFonts w:asciiTheme="majorBidi" w:hAnsiTheme="majorBidi" w:cstheme="majorBidi"/>
          <w:sz w:val="24"/>
          <w:szCs w:val="24"/>
        </w:rPr>
        <w:fldChar w:fldCharType="end"/>
      </w:r>
    </w:p>
    <w:p w14:paraId="6372DE66" w14:textId="77777777" w:rsidR="00BA12C1" w:rsidRPr="00D74A38" w:rsidRDefault="00BA12C1" w:rsidP="00C61075">
      <w:pPr>
        <w:bidi/>
        <w:spacing w:after="0" w:line="360" w:lineRule="auto"/>
        <w:jc w:val="both"/>
        <w:rPr>
          <w:rFonts w:asciiTheme="majorBidi" w:hAnsiTheme="majorBidi" w:cstheme="majorBidi"/>
          <w:sz w:val="24"/>
          <w:szCs w:val="24"/>
          <w:rtl/>
        </w:rPr>
      </w:pPr>
      <w:r w:rsidRPr="00D74A38">
        <w:rPr>
          <w:rFonts w:asciiTheme="majorBidi" w:hAnsiTheme="majorBidi" w:cstheme="majorBidi"/>
          <w:sz w:val="24"/>
          <w:szCs w:val="24"/>
          <w:rtl/>
        </w:rPr>
        <w:t xml:space="preserve">تابعونا على تويتر:  </w:t>
      </w:r>
      <w:r w:rsidRPr="00D74A38">
        <w:rPr>
          <w:rFonts w:asciiTheme="majorBidi" w:hAnsiTheme="majorBidi" w:cstheme="majorBidi"/>
          <w:sz w:val="24"/>
          <w:szCs w:val="24"/>
        </w:rPr>
        <w:t>@</w:t>
      </w:r>
      <w:proofErr w:type="spellStart"/>
      <w:r w:rsidRPr="00D74A38">
        <w:rPr>
          <w:rFonts w:asciiTheme="majorBidi" w:hAnsiTheme="majorBidi" w:cstheme="majorBidi"/>
          <w:sz w:val="24"/>
          <w:szCs w:val="24"/>
        </w:rPr>
        <w:t>OoredooIR</w:t>
      </w:r>
      <w:proofErr w:type="spellEnd"/>
    </w:p>
    <w:p w14:paraId="48CADB2D" w14:textId="77777777" w:rsidR="00BA12C1" w:rsidRPr="00D74A38" w:rsidRDefault="00BA12C1" w:rsidP="00C61075">
      <w:pPr>
        <w:bidi/>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tl/>
        </w:rPr>
        <w:t xml:space="preserve">- انتهى </w:t>
      </w:r>
      <w:r>
        <w:rPr>
          <w:rFonts w:asciiTheme="majorBidi" w:hAnsiTheme="majorBidi" w:cstheme="majorBidi" w:hint="cs"/>
          <w:b/>
          <w:bCs/>
          <w:sz w:val="24"/>
          <w:szCs w:val="24"/>
          <w:rtl/>
        </w:rPr>
        <w:t>-</w:t>
      </w:r>
    </w:p>
    <w:p w14:paraId="29472B4F" w14:textId="77777777" w:rsidR="00BA12C1" w:rsidRPr="00D74A38" w:rsidRDefault="00BA12C1" w:rsidP="00C61075">
      <w:pPr>
        <w:bidi/>
        <w:spacing w:after="0" w:line="360" w:lineRule="auto"/>
        <w:jc w:val="both"/>
        <w:rPr>
          <w:rFonts w:asciiTheme="majorBidi" w:hAnsiTheme="majorBidi" w:cstheme="majorBidi"/>
          <w:sz w:val="24"/>
          <w:szCs w:val="24"/>
          <w:rtl/>
        </w:rPr>
      </w:pPr>
      <w:r w:rsidRPr="00D74A38">
        <w:rPr>
          <w:rFonts w:asciiTheme="majorBidi" w:hAnsiTheme="majorBidi" w:cstheme="majorBidi"/>
          <w:b/>
          <w:bCs/>
          <w:sz w:val="24"/>
          <w:szCs w:val="24"/>
          <w:rtl/>
        </w:rPr>
        <w:t xml:space="preserve">معلومات عن </w:t>
      </w:r>
      <w:r w:rsidRPr="00D74A38">
        <w:rPr>
          <w:rFonts w:asciiTheme="majorBidi" w:hAnsiTheme="majorBidi" w:cstheme="majorBidi"/>
          <w:b/>
          <w:bCs/>
          <w:sz w:val="24"/>
          <w:szCs w:val="24"/>
        </w:rPr>
        <w:t>Ooredoo</w:t>
      </w:r>
    </w:p>
    <w:p w14:paraId="2A554700" w14:textId="77777777" w:rsidR="00BA12C1" w:rsidRPr="00D74A38" w:rsidRDefault="00BA12C1" w:rsidP="00C61075">
      <w:pPr>
        <w:bidi/>
        <w:spacing w:after="0" w:line="360" w:lineRule="auto"/>
        <w:jc w:val="both"/>
        <w:rPr>
          <w:rFonts w:asciiTheme="majorBidi" w:hAnsiTheme="majorBidi" w:cstheme="majorBidi"/>
          <w:sz w:val="24"/>
          <w:szCs w:val="24"/>
          <w:rtl/>
          <w:lang w:bidi="ar-QA"/>
        </w:rPr>
      </w:pPr>
      <w:r w:rsidRPr="00D74A38">
        <w:rPr>
          <w:rFonts w:asciiTheme="majorBidi" w:hAnsiTheme="majorBidi" w:cstheme="majorBidi"/>
          <w:sz w:val="24"/>
          <w:szCs w:val="24"/>
          <w:rtl/>
        </w:rPr>
        <w:t xml:space="preserve">تُعدّ </w:t>
      </w:r>
      <w:r w:rsidRPr="00D74A38">
        <w:rPr>
          <w:rFonts w:asciiTheme="majorBidi" w:hAnsiTheme="majorBidi" w:cstheme="majorBidi"/>
          <w:sz w:val="24"/>
          <w:szCs w:val="24"/>
        </w:rPr>
        <w:t>Ooredoo</w:t>
      </w:r>
      <w:r w:rsidRPr="00D74A38">
        <w:rPr>
          <w:rFonts w:asciiTheme="majorBidi" w:hAnsiTheme="majorBidi" w:cstheme="majorBidi"/>
          <w:sz w:val="24"/>
          <w:szCs w:val="24"/>
          <w:rtl/>
        </w:rPr>
        <w:t xml:space="preserve"> شركة اتصالات عالمية تعمل في الشرق الأوسط وشمال أفريقيا وجنوب شرق آسيا. </w:t>
      </w:r>
      <w:r w:rsidRPr="00D74A38">
        <w:rPr>
          <w:rFonts w:asciiTheme="majorBidi" w:hAnsiTheme="majorBidi" w:cstheme="majorBidi"/>
          <w:sz w:val="24"/>
          <w:szCs w:val="24"/>
          <w:rtl/>
          <w:lang w:bidi="ar-QA"/>
        </w:rPr>
        <w:t xml:space="preserve">وتوفر الشركة خدماتها لعملائها من الأفراد والشركات في 10 دول، </w:t>
      </w:r>
      <w:r w:rsidRPr="00D74A38">
        <w:rPr>
          <w:rFonts w:asciiTheme="majorBidi" w:hAnsiTheme="majorBidi" w:cstheme="majorBidi"/>
          <w:sz w:val="24"/>
          <w:szCs w:val="24"/>
          <w:rtl/>
        </w:rPr>
        <w:t xml:space="preserve">كما تعد </w:t>
      </w:r>
      <w:r w:rsidRPr="00D74A38">
        <w:rPr>
          <w:rFonts w:asciiTheme="majorBidi" w:hAnsiTheme="majorBidi" w:cstheme="majorBidi"/>
          <w:sz w:val="24"/>
          <w:szCs w:val="24"/>
        </w:rPr>
        <w:t>Ooredoo</w:t>
      </w:r>
      <w:r w:rsidRPr="00D74A38">
        <w:rPr>
          <w:rFonts w:asciiTheme="majorBidi" w:hAnsiTheme="majorBidi" w:cstheme="majorBidi"/>
          <w:sz w:val="24"/>
          <w:szCs w:val="24"/>
          <w:rtl/>
          <w:lang w:bidi="ar-QA"/>
        </w:rPr>
        <w:t xml:space="preserve"> شركة رائدة في </w:t>
      </w:r>
      <w:r w:rsidRPr="00D74A38">
        <w:rPr>
          <w:rFonts w:asciiTheme="majorBidi" w:hAnsiTheme="majorBidi" w:cstheme="majorBidi"/>
          <w:sz w:val="24"/>
          <w:szCs w:val="24"/>
          <w:rtl/>
        </w:rPr>
        <w:t xml:space="preserve">توفير </w:t>
      </w:r>
      <w:r w:rsidRPr="00D74A38">
        <w:rPr>
          <w:rFonts w:asciiTheme="majorBidi" w:hAnsiTheme="majorBidi" w:cstheme="majorBidi"/>
          <w:sz w:val="24"/>
          <w:szCs w:val="24"/>
          <w:rtl/>
          <w:lang w:bidi="ar-QA"/>
        </w:rPr>
        <w:t>تجربة استخدام بيانات مميزة من خلال محتوى واسع وخدمات متطورة عبر شبكاتها المتطورة الثابتة والجوالة للبيانات.</w:t>
      </w:r>
    </w:p>
    <w:p w14:paraId="2491818D" w14:textId="3AE8AAA4" w:rsidR="00BA12C1" w:rsidRDefault="00BA12C1" w:rsidP="00D93F33">
      <w:pPr>
        <w:bidi/>
        <w:spacing w:after="0" w:line="360" w:lineRule="auto"/>
        <w:jc w:val="both"/>
        <w:rPr>
          <w:rFonts w:asciiTheme="majorBidi" w:hAnsiTheme="majorBidi" w:cstheme="majorBidi"/>
          <w:sz w:val="28"/>
          <w:szCs w:val="28"/>
          <w:rtl/>
        </w:rPr>
      </w:pPr>
      <w:r w:rsidRPr="00D74A38">
        <w:rPr>
          <w:rFonts w:asciiTheme="majorBidi" w:hAnsiTheme="majorBidi" w:cstheme="majorBidi"/>
          <w:sz w:val="24"/>
          <w:szCs w:val="24"/>
          <w:rtl/>
        </w:rPr>
        <w:t>في 31 ديسمبر 201</w:t>
      </w:r>
      <w:r w:rsidR="00D93F33">
        <w:rPr>
          <w:rFonts w:asciiTheme="majorBidi" w:hAnsiTheme="majorBidi" w:cstheme="majorBidi" w:hint="cs"/>
          <w:sz w:val="24"/>
          <w:szCs w:val="24"/>
          <w:rtl/>
        </w:rPr>
        <w:t>8</w:t>
      </w:r>
      <w:r w:rsidRPr="00D74A38">
        <w:rPr>
          <w:rFonts w:asciiTheme="majorBidi" w:hAnsiTheme="majorBidi" w:cstheme="majorBidi"/>
          <w:sz w:val="24"/>
          <w:szCs w:val="24"/>
          <w:rtl/>
        </w:rPr>
        <w:t>، بلغت إيرادات الشركة 3</w:t>
      </w:r>
      <w:r w:rsidR="00D93F33">
        <w:rPr>
          <w:rFonts w:asciiTheme="majorBidi" w:hAnsiTheme="majorBidi" w:cstheme="majorBidi" w:hint="cs"/>
          <w:sz w:val="24"/>
          <w:szCs w:val="24"/>
          <w:rtl/>
        </w:rPr>
        <w:t>0</w:t>
      </w:r>
      <w:r w:rsidRPr="00D74A38">
        <w:rPr>
          <w:rFonts w:asciiTheme="majorBidi" w:hAnsiTheme="majorBidi" w:cstheme="majorBidi"/>
          <w:sz w:val="24"/>
          <w:szCs w:val="24"/>
          <w:rtl/>
          <w:lang w:bidi="ar-QA"/>
        </w:rPr>
        <w:t xml:space="preserve"> </w:t>
      </w:r>
      <w:r w:rsidRPr="00D74A38">
        <w:rPr>
          <w:rFonts w:asciiTheme="majorBidi" w:hAnsiTheme="majorBidi" w:cstheme="majorBidi"/>
          <w:sz w:val="24"/>
          <w:szCs w:val="24"/>
          <w:rtl/>
        </w:rPr>
        <w:t xml:space="preserve">مليار </w:t>
      </w:r>
      <w:r w:rsidRPr="00D74A38">
        <w:rPr>
          <w:rFonts w:asciiTheme="majorBidi" w:hAnsiTheme="majorBidi" w:cstheme="majorBidi"/>
          <w:sz w:val="24"/>
          <w:szCs w:val="24"/>
          <w:rtl/>
          <w:lang w:bidi="ar-QA"/>
        </w:rPr>
        <w:t>ر.ق</w:t>
      </w:r>
      <w:r w:rsidRPr="00D74A38">
        <w:rPr>
          <w:rFonts w:asciiTheme="majorBidi" w:hAnsiTheme="majorBidi" w:cstheme="majorBidi"/>
          <w:sz w:val="24"/>
          <w:szCs w:val="24"/>
          <w:rtl/>
        </w:rPr>
        <w:t xml:space="preserve">. وأسهم </w:t>
      </w:r>
      <w:r w:rsidR="00D93F33">
        <w:rPr>
          <w:rFonts w:asciiTheme="majorBidi" w:hAnsiTheme="majorBidi" w:cstheme="majorBidi"/>
          <w:sz w:val="24"/>
          <w:szCs w:val="24"/>
          <w:lang w:bidi="ar-AE"/>
        </w:rPr>
        <w:t>Ooredoo</w:t>
      </w:r>
      <w:r w:rsidR="00D93F33">
        <w:rPr>
          <w:rFonts w:asciiTheme="majorBidi" w:hAnsiTheme="majorBidi" w:cstheme="majorBidi" w:hint="cs"/>
          <w:sz w:val="24"/>
          <w:szCs w:val="24"/>
          <w:rtl/>
          <w:lang w:bidi="ar-AE"/>
        </w:rPr>
        <w:t xml:space="preserve"> </w:t>
      </w:r>
      <w:r w:rsidRPr="00D74A38">
        <w:rPr>
          <w:rFonts w:asciiTheme="majorBidi" w:hAnsiTheme="majorBidi" w:cstheme="majorBidi"/>
          <w:sz w:val="24"/>
          <w:szCs w:val="24"/>
          <w:rtl/>
        </w:rPr>
        <w:t>مدرجة في بورصة قطر، وفي سوق أبوظبي للأوراق المالية</w:t>
      </w:r>
      <w:r w:rsidRPr="00D74A38">
        <w:rPr>
          <w:rFonts w:asciiTheme="majorBidi" w:hAnsiTheme="majorBidi" w:cstheme="majorBidi"/>
          <w:sz w:val="24"/>
          <w:szCs w:val="24"/>
          <w:rtl/>
          <w:lang w:bidi="ar-QA"/>
        </w:rPr>
        <w:t>.</w:t>
      </w:r>
      <w:r w:rsidRPr="00F52C07">
        <w:rPr>
          <w:rFonts w:asciiTheme="majorBidi" w:hAnsiTheme="majorBidi" w:cstheme="majorBidi"/>
          <w:sz w:val="28"/>
          <w:szCs w:val="28"/>
          <w:rtl/>
          <w:lang w:bidi="ar-QA"/>
        </w:rPr>
        <w:t xml:space="preserve"> </w:t>
      </w:r>
      <w:bookmarkEnd w:id="0"/>
    </w:p>
    <w:sectPr w:rsidR="00BA12C1" w:rsidSect="00423C07">
      <w:headerReference w:type="default" r:id="rId8"/>
      <w:footerReference w:type="default" r:id="rId9"/>
      <w:headerReference w:type="first" r:id="rId10"/>
      <w:footerReference w:type="first" r:id="rId11"/>
      <w:pgSz w:w="11907" w:h="16840" w:code="9"/>
      <w:pgMar w:top="2520" w:right="1109" w:bottom="763"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83B8C" w14:textId="77777777" w:rsidR="001F17B6" w:rsidRDefault="001F17B6">
      <w:pPr>
        <w:spacing w:after="0" w:line="240" w:lineRule="auto"/>
      </w:pPr>
      <w:r>
        <w:separator/>
      </w:r>
    </w:p>
  </w:endnote>
  <w:endnote w:type="continuationSeparator" w:id="0">
    <w:p w14:paraId="2BDF8EC9" w14:textId="77777777" w:rsidR="001F17B6" w:rsidRDefault="001F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oredoo Heavy">
    <w:altName w:val="Calibri"/>
    <w:panose1 w:val="00000A00000000000000"/>
    <w:charset w:val="00"/>
    <w:family w:val="auto"/>
    <w:pitch w:val="variable"/>
    <w:sig w:usb0="00000003" w:usb1="00000000" w:usb2="00000000" w:usb3="00000000" w:csb0="00000001" w:csb1="00000000"/>
  </w:font>
  <w:font w:name="Ooredoo-Heavy">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D5F74" w14:textId="68B4F262" w:rsidR="00D1451F" w:rsidRPr="00AC00AB" w:rsidRDefault="00D1451F" w:rsidP="00845308">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FD1019">
      <w:rPr>
        <w:noProof/>
        <w:color w:val="17365D"/>
        <w:sz w:val="24"/>
        <w:szCs w:val="24"/>
      </w:rPr>
      <w:t>2</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FD1019">
      <w:rPr>
        <w:noProof/>
        <w:color w:val="17365D"/>
        <w:sz w:val="24"/>
        <w:szCs w:val="24"/>
      </w:rPr>
      <w:t>6</w:t>
    </w:r>
    <w:r w:rsidRPr="00AC00AB">
      <w:rPr>
        <w:color w:val="17365D"/>
        <w:sz w:val="24"/>
        <w:szCs w:val="24"/>
      </w:rPr>
      <w:fldChar w:fldCharType="end"/>
    </w:r>
  </w:p>
  <w:p w14:paraId="7803A786" w14:textId="77777777" w:rsidR="00D1451F" w:rsidRDefault="00D14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4E03" w14:textId="045B7338" w:rsidR="00D1451F" w:rsidRPr="00AC00AB" w:rsidRDefault="00D1451F">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FD1019">
      <w:rPr>
        <w:noProof/>
        <w:color w:val="17365D"/>
        <w:sz w:val="24"/>
        <w:szCs w:val="24"/>
      </w:rPr>
      <w:t>1</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FD1019">
      <w:rPr>
        <w:noProof/>
        <w:color w:val="17365D"/>
        <w:sz w:val="24"/>
        <w:szCs w:val="24"/>
      </w:rPr>
      <w:t>6</w:t>
    </w:r>
    <w:r w:rsidRPr="00AC00AB">
      <w:rPr>
        <w:color w:val="17365D"/>
        <w:sz w:val="24"/>
        <w:szCs w:val="24"/>
      </w:rPr>
      <w:fldChar w:fldCharType="end"/>
    </w:r>
  </w:p>
  <w:p w14:paraId="40F299DD" w14:textId="77777777" w:rsidR="00D1451F" w:rsidRDefault="00D14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38159" w14:textId="77777777" w:rsidR="001F17B6" w:rsidRDefault="001F17B6">
      <w:pPr>
        <w:spacing w:after="0" w:line="240" w:lineRule="auto"/>
      </w:pPr>
      <w:r>
        <w:separator/>
      </w:r>
    </w:p>
  </w:footnote>
  <w:footnote w:type="continuationSeparator" w:id="0">
    <w:p w14:paraId="7FCD8F83" w14:textId="77777777" w:rsidR="001F17B6" w:rsidRDefault="001F1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2A8FB" w14:textId="77777777" w:rsidR="00D1451F" w:rsidRDefault="00D1451F" w:rsidP="00423C0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573E" w14:textId="77777777" w:rsidR="00D1451F" w:rsidRDefault="00D1451F" w:rsidP="00423C07">
    <w:pPr>
      <w:pStyle w:val="Header"/>
      <w:jc w:val="right"/>
    </w:pPr>
    <w:r>
      <w:rPr>
        <w:noProof/>
        <w:lang w:val="en-US"/>
      </w:rPr>
      <mc:AlternateContent>
        <mc:Choice Requires="wpg">
          <w:drawing>
            <wp:anchor distT="0" distB="0" distL="114300" distR="114300" simplePos="0" relativeHeight="251658240" behindDoc="0" locked="0" layoutInCell="1" allowOverlap="1" wp14:anchorId="0D4C71B8" wp14:editId="48B3495B">
              <wp:simplePos x="0" y="0"/>
              <wp:positionH relativeFrom="page">
                <wp:posOffset>3810000</wp:posOffset>
              </wp:positionH>
              <wp:positionV relativeFrom="paragraph">
                <wp:posOffset>-467360</wp:posOffset>
              </wp:positionV>
              <wp:extent cx="2943225" cy="184785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1847850"/>
                        <a:chOff x="5441" y="-2662"/>
                        <a:chExt cx="5442" cy="3454"/>
                      </a:xfrm>
                    </wpg:grpSpPr>
                    <wps:wsp>
                      <wps:cNvPr id="3" name="Freeform 6"/>
                      <wps:cNvSpPr>
                        <a:spLocks/>
                      </wps:cNvSpPr>
                      <wps:spPr bwMode="auto">
                        <a:xfrm>
                          <a:off x="6030" y="-2662"/>
                          <a:ext cx="4853" cy="2837"/>
                        </a:xfrm>
                        <a:custGeom>
                          <a:avLst/>
                          <a:gdLst>
                            <a:gd name="T0" fmla="*/ 4840 w 4853"/>
                            <a:gd name="T1" fmla="*/ -678 h 2837"/>
                            <a:gd name="T2" fmla="*/ 4773 w 4853"/>
                            <a:gd name="T3" fmla="*/ -874 h 2837"/>
                            <a:gd name="T4" fmla="*/ 4652 w 4853"/>
                            <a:gd name="T5" fmla="*/ -1045 h 2837"/>
                            <a:gd name="T6" fmla="*/ 4480 w 4853"/>
                            <a:gd name="T7" fmla="*/ -1177 h 2837"/>
                            <a:gd name="T8" fmla="*/ 4277 w 4853"/>
                            <a:gd name="T9" fmla="*/ -1252 h 2837"/>
                            <a:gd name="T10" fmla="*/ 4068 w 4853"/>
                            <a:gd name="T11" fmla="*/ -1265 h 2837"/>
                            <a:gd name="T12" fmla="*/ 3866 w 4853"/>
                            <a:gd name="T13" fmla="*/ -1217 h 2837"/>
                            <a:gd name="T14" fmla="*/ 3685 w 4853"/>
                            <a:gd name="T15" fmla="*/ -1114 h 2837"/>
                            <a:gd name="T16" fmla="*/ 3539 w 4853"/>
                            <a:gd name="T17" fmla="*/ -958 h 2837"/>
                            <a:gd name="T18" fmla="*/ 3570 w 4853"/>
                            <a:gd name="T19" fmla="*/ -1047 h 2837"/>
                            <a:gd name="T20" fmla="*/ 3632 w 4853"/>
                            <a:gd name="T21" fmla="*/ -1258 h 2837"/>
                            <a:gd name="T22" fmla="*/ 3667 w 4853"/>
                            <a:gd name="T23" fmla="*/ -1472 h 2837"/>
                            <a:gd name="T24" fmla="*/ 3677 w 4853"/>
                            <a:gd name="T25" fmla="*/ -1686 h 2837"/>
                            <a:gd name="T26" fmla="*/ 3663 w 4853"/>
                            <a:gd name="T27" fmla="*/ -1898 h 2837"/>
                            <a:gd name="T28" fmla="*/ 3624 w 4853"/>
                            <a:gd name="T29" fmla="*/ -2107 h 2837"/>
                            <a:gd name="T30" fmla="*/ 3561 w 4853"/>
                            <a:gd name="T31" fmla="*/ -2310 h 2837"/>
                            <a:gd name="T32" fmla="*/ 3476 w 4853"/>
                            <a:gd name="T33" fmla="*/ -2504 h 2837"/>
                            <a:gd name="T34" fmla="*/ 3386 w 4853"/>
                            <a:gd name="T35" fmla="*/ -2662 h 2837"/>
                            <a:gd name="T36" fmla="*/ 188 w 4853"/>
                            <a:gd name="T37" fmla="*/ -2493 h 2837"/>
                            <a:gd name="T38" fmla="*/ 100 w 4853"/>
                            <a:gd name="T39" fmla="*/ -2287 h 2837"/>
                            <a:gd name="T40" fmla="*/ 38 w 4853"/>
                            <a:gd name="T41" fmla="*/ -2076 h 2837"/>
                            <a:gd name="T42" fmla="*/ 2 w 4853"/>
                            <a:gd name="T43" fmla="*/ -1863 h 2837"/>
                            <a:gd name="T44" fmla="*/ 7 w 4853"/>
                            <a:gd name="T45" fmla="*/ -1436 h 2837"/>
                            <a:gd name="T46" fmla="*/ 46 w 4853"/>
                            <a:gd name="T47" fmla="*/ -1228 h 2837"/>
                            <a:gd name="T48" fmla="*/ 108 w 4853"/>
                            <a:gd name="T49" fmla="*/ -1025 h 2837"/>
                            <a:gd name="T50" fmla="*/ 194 w 4853"/>
                            <a:gd name="T51" fmla="*/ -830 h 2837"/>
                            <a:gd name="T52" fmla="*/ 301 w 4853"/>
                            <a:gd name="T53" fmla="*/ -646 h 2837"/>
                            <a:gd name="T54" fmla="*/ 430 w 4853"/>
                            <a:gd name="T55" fmla="*/ -474 h 2837"/>
                            <a:gd name="T56" fmla="*/ 581 w 4853"/>
                            <a:gd name="T57" fmla="*/ -317 h 2837"/>
                            <a:gd name="T58" fmla="*/ 751 w 4853"/>
                            <a:gd name="T59" fmla="*/ -177 h 2837"/>
                            <a:gd name="T60" fmla="*/ 942 w 4853"/>
                            <a:gd name="T61" fmla="*/ -56 h 2837"/>
                            <a:gd name="T62" fmla="*/ 1146 w 4853"/>
                            <a:gd name="T63" fmla="*/ 41 h 2837"/>
                            <a:gd name="T64" fmla="*/ 1355 w 4853"/>
                            <a:gd name="T65" fmla="*/ 112 h 2837"/>
                            <a:gd name="T66" fmla="*/ 1568 w 4853"/>
                            <a:gd name="T67" fmla="*/ 156 h 2837"/>
                            <a:gd name="T68" fmla="*/ 1782 w 4853"/>
                            <a:gd name="T69" fmla="*/ 175 h 2837"/>
                            <a:gd name="T70" fmla="*/ 1996 w 4853"/>
                            <a:gd name="T71" fmla="*/ 168 h 2837"/>
                            <a:gd name="T72" fmla="*/ 2206 w 4853"/>
                            <a:gd name="T73" fmla="*/ 137 h 2837"/>
                            <a:gd name="T74" fmla="*/ 2411 w 4853"/>
                            <a:gd name="T75" fmla="*/ 83 h 2837"/>
                            <a:gd name="T76" fmla="*/ 2608 w 4853"/>
                            <a:gd name="T77" fmla="*/ 5 h 2837"/>
                            <a:gd name="T78" fmla="*/ 2796 w 4853"/>
                            <a:gd name="T79" fmla="*/ -95 h 2837"/>
                            <a:gd name="T80" fmla="*/ 2972 w 4853"/>
                            <a:gd name="T81" fmla="*/ -217 h 2837"/>
                            <a:gd name="T82" fmla="*/ 3134 w 4853"/>
                            <a:gd name="T83" fmla="*/ -361 h 2837"/>
                            <a:gd name="T84" fmla="*/ 3281 w 4853"/>
                            <a:gd name="T85" fmla="*/ -525 h 2837"/>
                            <a:gd name="T86" fmla="*/ 3408 w 4853"/>
                            <a:gd name="T87" fmla="*/ -709 h 2837"/>
                            <a:gd name="T88" fmla="*/ 3442 w 4853"/>
                            <a:gd name="T89" fmla="*/ -761 h 2837"/>
                            <a:gd name="T90" fmla="*/ 3409 w 4853"/>
                            <a:gd name="T91" fmla="*/ -553 h 2837"/>
                            <a:gd name="T92" fmla="*/ 3437 w 4853"/>
                            <a:gd name="T93" fmla="*/ -347 h 2837"/>
                            <a:gd name="T94" fmla="*/ 3523 w 4853"/>
                            <a:gd name="T95" fmla="*/ -158 h 2837"/>
                            <a:gd name="T96" fmla="*/ 3661 w 4853"/>
                            <a:gd name="T97" fmla="*/ 2 h 2837"/>
                            <a:gd name="T98" fmla="*/ 3848 w 4853"/>
                            <a:gd name="T99" fmla="*/ 117 h 2837"/>
                            <a:gd name="T100" fmla="*/ 4054 w 4853"/>
                            <a:gd name="T101" fmla="*/ 171 h 2837"/>
                            <a:gd name="T102" fmla="*/ 4262 w 4853"/>
                            <a:gd name="T103" fmla="*/ 163 h 2837"/>
                            <a:gd name="T104" fmla="*/ 4459 w 4853"/>
                            <a:gd name="T105" fmla="*/ 97 h 2837"/>
                            <a:gd name="T106" fmla="*/ 4629 w 4853"/>
                            <a:gd name="T107" fmla="*/ -25 h 2837"/>
                            <a:gd name="T108" fmla="*/ 4762 w 4853"/>
                            <a:gd name="T109" fmla="*/ -196 h 2837"/>
                            <a:gd name="T110" fmla="*/ 4837 w 4853"/>
                            <a:gd name="T111" fmla="*/ -400 h 283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853" h="2837">
                              <a:moveTo>
                                <a:pt x="4852" y="2123"/>
                              </a:moveTo>
                              <a:lnTo>
                                <a:pt x="4849" y="2053"/>
                              </a:lnTo>
                              <a:lnTo>
                                <a:pt x="4840" y="1984"/>
                              </a:lnTo>
                              <a:lnTo>
                                <a:pt x="4824" y="1917"/>
                              </a:lnTo>
                              <a:lnTo>
                                <a:pt x="4802" y="1852"/>
                              </a:lnTo>
                              <a:lnTo>
                                <a:pt x="4773" y="1788"/>
                              </a:lnTo>
                              <a:lnTo>
                                <a:pt x="4739" y="1728"/>
                              </a:lnTo>
                              <a:lnTo>
                                <a:pt x="4698" y="1671"/>
                              </a:lnTo>
                              <a:lnTo>
                                <a:pt x="4652" y="1617"/>
                              </a:lnTo>
                              <a:lnTo>
                                <a:pt x="4600" y="1568"/>
                              </a:lnTo>
                              <a:lnTo>
                                <a:pt x="4543" y="1524"/>
                              </a:lnTo>
                              <a:lnTo>
                                <a:pt x="4480" y="1485"/>
                              </a:lnTo>
                              <a:lnTo>
                                <a:pt x="4414" y="1453"/>
                              </a:lnTo>
                              <a:lnTo>
                                <a:pt x="4346" y="1427"/>
                              </a:lnTo>
                              <a:lnTo>
                                <a:pt x="4277" y="1410"/>
                              </a:lnTo>
                              <a:lnTo>
                                <a:pt x="4207" y="1399"/>
                              </a:lnTo>
                              <a:lnTo>
                                <a:pt x="4137" y="1395"/>
                              </a:lnTo>
                              <a:lnTo>
                                <a:pt x="4068" y="1397"/>
                              </a:lnTo>
                              <a:lnTo>
                                <a:pt x="3999" y="1407"/>
                              </a:lnTo>
                              <a:lnTo>
                                <a:pt x="3932" y="1423"/>
                              </a:lnTo>
                              <a:lnTo>
                                <a:pt x="3866" y="1445"/>
                              </a:lnTo>
                              <a:lnTo>
                                <a:pt x="3803" y="1473"/>
                              </a:lnTo>
                              <a:lnTo>
                                <a:pt x="3743" y="1508"/>
                              </a:lnTo>
                              <a:lnTo>
                                <a:pt x="3685" y="1548"/>
                              </a:lnTo>
                              <a:lnTo>
                                <a:pt x="3632" y="1595"/>
                              </a:lnTo>
                              <a:lnTo>
                                <a:pt x="3583" y="1646"/>
                              </a:lnTo>
                              <a:lnTo>
                                <a:pt x="3539" y="1704"/>
                              </a:lnTo>
                              <a:lnTo>
                                <a:pt x="3528" y="1722"/>
                              </a:lnTo>
                              <a:lnTo>
                                <a:pt x="3544" y="1684"/>
                              </a:lnTo>
                              <a:lnTo>
                                <a:pt x="3570" y="1615"/>
                              </a:lnTo>
                              <a:lnTo>
                                <a:pt x="3594" y="1545"/>
                              </a:lnTo>
                              <a:lnTo>
                                <a:pt x="3614" y="1475"/>
                              </a:lnTo>
                              <a:lnTo>
                                <a:pt x="3632" y="1404"/>
                              </a:lnTo>
                              <a:lnTo>
                                <a:pt x="3646" y="1333"/>
                              </a:lnTo>
                              <a:lnTo>
                                <a:pt x="3658" y="1262"/>
                              </a:lnTo>
                              <a:lnTo>
                                <a:pt x="3667" y="1190"/>
                              </a:lnTo>
                              <a:lnTo>
                                <a:pt x="3673" y="1119"/>
                              </a:lnTo>
                              <a:lnTo>
                                <a:pt x="3677" y="1048"/>
                              </a:lnTo>
                              <a:lnTo>
                                <a:pt x="3677" y="976"/>
                              </a:lnTo>
                              <a:lnTo>
                                <a:pt x="3675" y="905"/>
                              </a:lnTo>
                              <a:lnTo>
                                <a:pt x="3670" y="834"/>
                              </a:lnTo>
                              <a:lnTo>
                                <a:pt x="3663" y="764"/>
                              </a:lnTo>
                              <a:lnTo>
                                <a:pt x="3652" y="694"/>
                              </a:lnTo>
                              <a:lnTo>
                                <a:pt x="3639" y="624"/>
                              </a:lnTo>
                              <a:lnTo>
                                <a:pt x="3624" y="555"/>
                              </a:lnTo>
                              <a:lnTo>
                                <a:pt x="3606" y="487"/>
                              </a:lnTo>
                              <a:lnTo>
                                <a:pt x="3585" y="419"/>
                              </a:lnTo>
                              <a:lnTo>
                                <a:pt x="3561" y="352"/>
                              </a:lnTo>
                              <a:lnTo>
                                <a:pt x="3536" y="287"/>
                              </a:lnTo>
                              <a:lnTo>
                                <a:pt x="3507" y="222"/>
                              </a:lnTo>
                              <a:lnTo>
                                <a:pt x="3476" y="158"/>
                              </a:lnTo>
                              <a:lnTo>
                                <a:pt x="3443" y="95"/>
                              </a:lnTo>
                              <a:lnTo>
                                <a:pt x="3407" y="34"/>
                              </a:lnTo>
                              <a:lnTo>
                                <a:pt x="3386" y="0"/>
                              </a:lnTo>
                              <a:lnTo>
                                <a:pt x="284" y="0"/>
                              </a:lnTo>
                              <a:lnTo>
                                <a:pt x="223" y="102"/>
                              </a:lnTo>
                              <a:lnTo>
                                <a:pt x="188" y="169"/>
                              </a:lnTo>
                              <a:lnTo>
                                <a:pt x="155" y="237"/>
                              </a:lnTo>
                              <a:lnTo>
                                <a:pt x="126" y="306"/>
                              </a:lnTo>
                              <a:lnTo>
                                <a:pt x="100" y="375"/>
                              </a:lnTo>
                              <a:lnTo>
                                <a:pt x="76" y="445"/>
                              </a:lnTo>
                              <a:lnTo>
                                <a:pt x="56" y="515"/>
                              </a:lnTo>
                              <a:lnTo>
                                <a:pt x="38" y="586"/>
                              </a:lnTo>
                              <a:lnTo>
                                <a:pt x="23" y="657"/>
                              </a:lnTo>
                              <a:lnTo>
                                <a:pt x="11" y="728"/>
                              </a:lnTo>
                              <a:lnTo>
                                <a:pt x="2" y="799"/>
                              </a:lnTo>
                              <a:lnTo>
                                <a:pt x="0" y="831"/>
                              </a:lnTo>
                              <a:lnTo>
                                <a:pt x="0" y="1158"/>
                              </a:lnTo>
                              <a:lnTo>
                                <a:pt x="7" y="1226"/>
                              </a:lnTo>
                              <a:lnTo>
                                <a:pt x="17" y="1296"/>
                              </a:lnTo>
                              <a:lnTo>
                                <a:pt x="30" y="1365"/>
                              </a:lnTo>
                              <a:lnTo>
                                <a:pt x="46" y="1434"/>
                              </a:lnTo>
                              <a:lnTo>
                                <a:pt x="64" y="1503"/>
                              </a:lnTo>
                              <a:lnTo>
                                <a:pt x="85" y="1570"/>
                              </a:lnTo>
                              <a:lnTo>
                                <a:pt x="108" y="1637"/>
                              </a:lnTo>
                              <a:lnTo>
                                <a:pt x="134" y="1703"/>
                              </a:lnTo>
                              <a:lnTo>
                                <a:pt x="163" y="1768"/>
                              </a:lnTo>
                              <a:lnTo>
                                <a:pt x="194" y="1832"/>
                              </a:lnTo>
                              <a:lnTo>
                                <a:pt x="227" y="1894"/>
                              </a:lnTo>
                              <a:lnTo>
                                <a:pt x="263" y="1956"/>
                              </a:lnTo>
                              <a:lnTo>
                                <a:pt x="301" y="2016"/>
                              </a:lnTo>
                              <a:lnTo>
                                <a:pt x="342" y="2075"/>
                              </a:lnTo>
                              <a:lnTo>
                                <a:pt x="385" y="2132"/>
                              </a:lnTo>
                              <a:lnTo>
                                <a:pt x="430" y="2188"/>
                              </a:lnTo>
                              <a:lnTo>
                                <a:pt x="478" y="2242"/>
                              </a:lnTo>
                              <a:lnTo>
                                <a:pt x="528" y="2294"/>
                              </a:lnTo>
                              <a:lnTo>
                                <a:pt x="581" y="2345"/>
                              </a:lnTo>
                              <a:lnTo>
                                <a:pt x="635" y="2393"/>
                              </a:lnTo>
                              <a:lnTo>
                                <a:pt x="692" y="2440"/>
                              </a:lnTo>
                              <a:lnTo>
                                <a:pt x="751" y="2485"/>
                              </a:lnTo>
                              <a:lnTo>
                                <a:pt x="813" y="2528"/>
                              </a:lnTo>
                              <a:lnTo>
                                <a:pt x="876" y="2568"/>
                              </a:lnTo>
                              <a:lnTo>
                                <a:pt x="942" y="2606"/>
                              </a:lnTo>
                              <a:lnTo>
                                <a:pt x="1009" y="2642"/>
                              </a:lnTo>
                              <a:lnTo>
                                <a:pt x="1077" y="2674"/>
                              </a:lnTo>
                              <a:lnTo>
                                <a:pt x="1146" y="2703"/>
                              </a:lnTo>
                              <a:lnTo>
                                <a:pt x="1215" y="2730"/>
                              </a:lnTo>
                              <a:lnTo>
                                <a:pt x="1285" y="2753"/>
                              </a:lnTo>
                              <a:lnTo>
                                <a:pt x="1355" y="2774"/>
                              </a:lnTo>
                              <a:lnTo>
                                <a:pt x="1426" y="2791"/>
                              </a:lnTo>
                              <a:lnTo>
                                <a:pt x="1497" y="2806"/>
                              </a:lnTo>
                              <a:lnTo>
                                <a:pt x="1568" y="2818"/>
                              </a:lnTo>
                              <a:lnTo>
                                <a:pt x="1639" y="2827"/>
                              </a:lnTo>
                              <a:lnTo>
                                <a:pt x="1711" y="2833"/>
                              </a:lnTo>
                              <a:lnTo>
                                <a:pt x="1782" y="2837"/>
                              </a:lnTo>
                              <a:lnTo>
                                <a:pt x="1854" y="2837"/>
                              </a:lnTo>
                              <a:lnTo>
                                <a:pt x="1925" y="2835"/>
                              </a:lnTo>
                              <a:lnTo>
                                <a:pt x="1996" y="2830"/>
                              </a:lnTo>
                              <a:lnTo>
                                <a:pt x="2066" y="2823"/>
                              </a:lnTo>
                              <a:lnTo>
                                <a:pt x="2136" y="2812"/>
                              </a:lnTo>
                              <a:lnTo>
                                <a:pt x="2206" y="2799"/>
                              </a:lnTo>
                              <a:lnTo>
                                <a:pt x="2275" y="2784"/>
                              </a:lnTo>
                              <a:lnTo>
                                <a:pt x="2343" y="2766"/>
                              </a:lnTo>
                              <a:lnTo>
                                <a:pt x="2411" y="2745"/>
                              </a:lnTo>
                              <a:lnTo>
                                <a:pt x="2477" y="2721"/>
                              </a:lnTo>
                              <a:lnTo>
                                <a:pt x="2543" y="2695"/>
                              </a:lnTo>
                              <a:lnTo>
                                <a:pt x="2608" y="2667"/>
                              </a:lnTo>
                              <a:lnTo>
                                <a:pt x="2672" y="2636"/>
                              </a:lnTo>
                              <a:lnTo>
                                <a:pt x="2735" y="2603"/>
                              </a:lnTo>
                              <a:lnTo>
                                <a:pt x="2796" y="2567"/>
                              </a:lnTo>
                              <a:lnTo>
                                <a:pt x="2856" y="2529"/>
                              </a:lnTo>
                              <a:lnTo>
                                <a:pt x="2915" y="2488"/>
                              </a:lnTo>
                              <a:lnTo>
                                <a:pt x="2972" y="2445"/>
                              </a:lnTo>
                              <a:lnTo>
                                <a:pt x="3028" y="2399"/>
                              </a:lnTo>
                              <a:lnTo>
                                <a:pt x="3082" y="2351"/>
                              </a:lnTo>
                              <a:lnTo>
                                <a:pt x="3134" y="2301"/>
                              </a:lnTo>
                              <a:lnTo>
                                <a:pt x="3185" y="2249"/>
                              </a:lnTo>
                              <a:lnTo>
                                <a:pt x="3234" y="2194"/>
                              </a:lnTo>
                              <a:lnTo>
                                <a:pt x="3281" y="2137"/>
                              </a:lnTo>
                              <a:lnTo>
                                <a:pt x="3325" y="2078"/>
                              </a:lnTo>
                              <a:lnTo>
                                <a:pt x="3368" y="2017"/>
                              </a:lnTo>
                              <a:lnTo>
                                <a:pt x="3408" y="1953"/>
                              </a:lnTo>
                              <a:lnTo>
                                <a:pt x="3446" y="1888"/>
                              </a:lnTo>
                              <a:lnTo>
                                <a:pt x="3448" y="1885"/>
                              </a:lnTo>
                              <a:lnTo>
                                <a:pt x="3442" y="1901"/>
                              </a:lnTo>
                              <a:lnTo>
                                <a:pt x="3424" y="1970"/>
                              </a:lnTo>
                              <a:lnTo>
                                <a:pt x="3413" y="2039"/>
                              </a:lnTo>
                              <a:lnTo>
                                <a:pt x="3409" y="2109"/>
                              </a:lnTo>
                              <a:lnTo>
                                <a:pt x="3412" y="2179"/>
                              </a:lnTo>
                              <a:lnTo>
                                <a:pt x="3422" y="2247"/>
                              </a:lnTo>
                              <a:lnTo>
                                <a:pt x="3437" y="2315"/>
                              </a:lnTo>
                              <a:lnTo>
                                <a:pt x="3460" y="2380"/>
                              </a:lnTo>
                              <a:lnTo>
                                <a:pt x="3488" y="2444"/>
                              </a:lnTo>
                              <a:lnTo>
                                <a:pt x="3523" y="2504"/>
                              </a:lnTo>
                              <a:lnTo>
                                <a:pt x="3563" y="2561"/>
                              </a:lnTo>
                              <a:lnTo>
                                <a:pt x="3609" y="2615"/>
                              </a:lnTo>
                              <a:lnTo>
                                <a:pt x="3661" y="2664"/>
                              </a:lnTo>
                              <a:lnTo>
                                <a:pt x="3719" y="2708"/>
                              </a:lnTo>
                              <a:lnTo>
                                <a:pt x="3781" y="2747"/>
                              </a:lnTo>
                              <a:lnTo>
                                <a:pt x="3848" y="2779"/>
                              </a:lnTo>
                              <a:lnTo>
                                <a:pt x="3915" y="2804"/>
                              </a:lnTo>
                              <a:lnTo>
                                <a:pt x="3985" y="2822"/>
                              </a:lnTo>
                              <a:lnTo>
                                <a:pt x="4054" y="2833"/>
                              </a:lnTo>
                              <a:lnTo>
                                <a:pt x="4124" y="2837"/>
                              </a:lnTo>
                              <a:lnTo>
                                <a:pt x="4194" y="2835"/>
                              </a:lnTo>
                              <a:lnTo>
                                <a:pt x="4262" y="2825"/>
                              </a:lnTo>
                              <a:lnTo>
                                <a:pt x="4330" y="2809"/>
                              </a:lnTo>
                              <a:lnTo>
                                <a:pt x="4395" y="2787"/>
                              </a:lnTo>
                              <a:lnTo>
                                <a:pt x="4459" y="2759"/>
                              </a:lnTo>
                              <a:lnTo>
                                <a:pt x="4519" y="2724"/>
                              </a:lnTo>
                              <a:lnTo>
                                <a:pt x="4576" y="2684"/>
                              </a:lnTo>
                              <a:lnTo>
                                <a:pt x="4629" y="2637"/>
                              </a:lnTo>
                              <a:lnTo>
                                <a:pt x="4678" y="2586"/>
                              </a:lnTo>
                              <a:lnTo>
                                <a:pt x="4723" y="2528"/>
                              </a:lnTo>
                              <a:lnTo>
                                <a:pt x="4762" y="2466"/>
                              </a:lnTo>
                              <a:lnTo>
                                <a:pt x="4794" y="2399"/>
                              </a:lnTo>
                              <a:lnTo>
                                <a:pt x="4819" y="2331"/>
                              </a:lnTo>
                              <a:lnTo>
                                <a:pt x="4837" y="2262"/>
                              </a:lnTo>
                              <a:lnTo>
                                <a:pt x="4848" y="2193"/>
                              </a:lnTo>
                              <a:lnTo>
                                <a:pt x="4852" y="2123"/>
                              </a:lnTo>
                            </a:path>
                          </a:pathLst>
                        </a:custGeom>
                        <a:solidFill>
                          <a:srgbClr val="EC1D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7"/>
                      <wps:cNvSpPr txBox="1">
                        <a:spLocks noChangeArrowheads="1"/>
                      </wps:cNvSpPr>
                      <wps:spPr bwMode="auto">
                        <a:xfrm>
                          <a:off x="5441" y="-2045"/>
                          <a:ext cx="4853"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413C" w14:textId="77777777" w:rsidR="00D1451F" w:rsidRPr="00AC00AB" w:rsidRDefault="00D1451F"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4C71B8" id="Group 2" o:spid="_x0000_s1026" style="position:absolute;left:0;text-align:left;margin-left:300pt;margin-top:-36.8pt;width:231.75pt;height:145.5pt;z-index:251658240;mso-position-horizontal-relative:page" coordorigin="5441,-2662" coordsize="5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">
              <v:shape id="Freeform 6" o:spid="_x0000_s1027" style="position:absolute;left:6030;top:-2662;width:4853;height:2837;visibility:visible;mso-wrap-style:square;v-text-anchor:top" coordsize="4853,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" path="m4852,2123r-3,-70l4840,1984r-16,-67l4802,1852r-29,-64l4739,1728r-41,-57l4652,1617r-52,-49l4543,1524r-63,-39l4414,1453r-68,-26l4277,1410r-70,-11l4137,1395r-69,2l3999,1407r-67,16l3866,1445r-63,28l3743,1508r-58,40l3632,1595r-49,51l3539,1704r-11,18l3544,1684r26,-69l3594,1545r20,-70l3632,1404r14,-71l3658,1262r9,-72l3673,1119r4,-71l3677,976r-2,-71l3670,834r-7,-70l3652,694r-13,-70l3624,555r-18,-68l3585,419r-24,-67l3536,287r-29,-65l3476,158,3443,95,3407,34,3386,,284,,223,102r-35,67l155,237r-29,69l100,375,76,445,56,515,38,586,23,657,11,728,2,799,,831r,327l7,1226r10,70l30,1365r16,69l64,1503r21,67l108,1637r26,66l163,1768r31,64l227,1894r36,62l301,2016r41,59l385,2132r45,56l478,2242r50,52l581,2345r54,48l692,2440r59,45l813,2528r63,40l942,2606r67,36l1077,2674r69,29l1215,2730r70,23l1355,2774r71,17l1497,2806r71,12l1639,2827r72,6l1782,2837r72,l1925,2835r71,-5l2066,2823r70,-11l2206,2799r69,-15l2343,2766r68,-21l2477,2721r66,-26l2608,2667r64,-31l2735,2603r61,-36l2856,2529r59,-41l2972,2445r56,-46l3082,2351r52,-50l3185,2249r49,-55l3281,2137r44,-59l3368,2017r40,-64l3446,1888r2,-3l3442,1901r-18,69l3413,2039r-4,70l3412,2179r10,68l3437,2315r23,65l3488,2444r35,60l3563,2561r46,54l3661,2664r58,44l3781,2747r67,32l3915,2804r70,18l4054,2833r70,4l4194,2835r68,-10l4330,2809r65,-22l4459,2759r60,-35l4576,2684r53,-47l4678,2586r45,-58l4762,2466r32,-67l4819,2331r18,-69l4848,2193r4,-70e" fillcolor="#ec1d23" stroked="f">
                <v:path arrowok="t" o:connecttype="custom" o:connectlocs="4840,-678;4773,-874;4652,-1045;4480,-1177;4277,-1252;4068,-1265;3866,-1217;3685,-1114;3539,-958;3570,-1047;3632,-1258;3667,-1472;3677,-1686;3663,-1898;3624,-2107;3561,-2310;3476,-2504;3386,-2662;188,-2493;100,-2287;38,-2076;2,-1863;7,-1436;46,-1228;108,-1025;194,-830;301,-646;430,-474;581,-317;751,-177;942,-56;1146,41;1355,112;1568,156;1782,175;1996,168;2206,137;2411,83;2608,5;2796,-95;2972,-217;3134,-361;3281,-525;3408,-709;3442,-761;3409,-553;3437,-347;3523,-158;3661,2;3848,117;4054,171;4262,163;4459,97;4629,-25;4762,-196;4837,-400" o:connectangles="0,0,0,0,0,0,0,0,0,0,0,0,0,0,0,0,0,0,0,0,0,0,0,0,0,0,0,0,0,0,0,0,0,0,0,0,0,0,0,0,0,0,0,0,0,0,0,0,0,0,0,0,0,0,0,0"/>
              </v:shape>
              <v:shapetype id="_x0000_t202" coordsize="21600,21600" o:spt="202" path="m,l,21600r21600,l21600,xe">
                <v:stroke joinstyle="miter"/>
                <v:path gradientshapeok="t" o:connecttype="rect"/>
              </v:shapetype>
              <v:shape id="Text Box 7" o:spid="_x0000_s1028" type="#_x0000_t202" style="position:absolute;left:5441;top:-2045;width:4853;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8B6413C" w14:textId="77777777" w:rsidR="00D1451F" w:rsidRPr="00AC00AB" w:rsidRDefault="00D1451F"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v:textbox>
              </v:shape>
              <w10:wrap anchorx="page"/>
            </v:group>
          </w:pict>
        </mc:Fallback>
      </mc:AlternateContent>
    </w:r>
    <w:r>
      <w:rPr>
        <w:noProof/>
        <w:lang w:val="en-US"/>
      </w:rPr>
      <mc:AlternateContent>
        <mc:Choice Requires="wpg">
          <w:drawing>
            <wp:anchor distT="0" distB="0" distL="114300" distR="114300" simplePos="0" relativeHeight="251659264" behindDoc="1" locked="0" layoutInCell="1" allowOverlap="1" wp14:anchorId="2111F3AA" wp14:editId="48BD7ECC">
              <wp:simplePos x="0" y="0"/>
              <wp:positionH relativeFrom="page">
                <wp:posOffset>423545</wp:posOffset>
              </wp:positionH>
              <wp:positionV relativeFrom="page">
                <wp:posOffset>439420</wp:posOffset>
              </wp:positionV>
              <wp:extent cx="1980565" cy="341630"/>
              <wp:effectExtent l="4445" t="3175" r="571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341630"/>
                        <a:chOff x="907" y="680"/>
                        <a:chExt cx="3119" cy="538"/>
                      </a:xfrm>
                    </wpg:grpSpPr>
                    <pic:pic xmlns:pic="http://schemas.openxmlformats.org/drawingml/2006/picture">
                      <pic:nvPicPr>
                        <pic:cNvPr id="6"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816" y="869"/>
                          <a:ext cx="160" cy="160"/>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55"/>
                      <wps:cNvSpPr>
                        <a:spLocks/>
                      </wps:cNvSpPr>
                      <wps:spPr bwMode="auto">
                        <a:xfrm>
                          <a:off x="907" y="680"/>
                          <a:ext cx="3119" cy="538"/>
                        </a:xfrm>
                        <a:custGeom>
                          <a:avLst/>
                          <a:gdLst>
                            <a:gd name="T0" fmla="*/ 133 w 3119"/>
                            <a:gd name="T1" fmla="*/ 717 h 538"/>
                            <a:gd name="T2" fmla="*/ 10 w 3119"/>
                            <a:gd name="T3" fmla="*/ 878 h 538"/>
                            <a:gd name="T4" fmla="*/ 37 w 3119"/>
                            <a:gd name="T5" fmla="*/ 1085 h 538"/>
                            <a:gd name="T6" fmla="*/ 197 w 3119"/>
                            <a:gd name="T7" fmla="*/ 1208 h 538"/>
                            <a:gd name="T8" fmla="*/ 391 w 3119"/>
                            <a:gd name="T9" fmla="*/ 1189 h 538"/>
                            <a:gd name="T10" fmla="*/ 3062 w 3119"/>
                            <a:gd name="T11" fmla="*/ 1110 h 538"/>
                            <a:gd name="T12" fmla="*/ 1934 w 3119"/>
                            <a:gd name="T13" fmla="*/ 1079 h 538"/>
                            <a:gd name="T14" fmla="*/ 1848 w 3119"/>
                            <a:gd name="T15" fmla="*/ 949 h 538"/>
                            <a:gd name="T16" fmla="*/ 1934 w 3119"/>
                            <a:gd name="T17" fmla="*/ 819 h 538"/>
                            <a:gd name="T18" fmla="*/ 2069 w 3119"/>
                            <a:gd name="T19" fmla="*/ 788 h 538"/>
                            <a:gd name="T20" fmla="*/ 391 w 3119"/>
                            <a:gd name="T21" fmla="*/ 710 h 538"/>
                            <a:gd name="T22" fmla="*/ 914 w 3119"/>
                            <a:gd name="T23" fmla="*/ 1110 h 538"/>
                            <a:gd name="T24" fmla="*/ 577 w 3119"/>
                            <a:gd name="T25" fmla="*/ 1189 h 538"/>
                            <a:gd name="T26" fmla="*/ 763 w 3119"/>
                            <a:gd name="T27" fmla="*/ 1210 h 538"/>
                            <a:gd name="T28" fmla="*/ 914 w 3119"/>
                            <a:gd name="T29" fmla="*/ 1110 h 538"/>
                            <a:gd name="T30" fmla="*/ 956 w 3119"/>
                            <a:gd name="T31" fmla="*/ 1155 h 538"/>
                            <a:gd name="T32" fmla="*/ 1129 w 3119"/>
                            <a:gd name="T33" fmla="*/ 1218 h 538"/>
                            <a:gd name="T34" fmla="*/ 1302 w 3119"/>
                            <a:gd name="T35" fmla="*/ 1155 h 538"/>
                            <a:gd name="T36" fmla="*/ 1344 w 3119"/>
                            <a:gd name="T37" fmla="*/ 1110 h 538"/>
                            <a:gd name="T38" fmla="*/ 1495 w 3119"/>
                            <a:gd name="T39" fmla="*/ 1210 h 538"/>
                            <a:gd name="T40" fmla="*/ 1681 w 3119"/>
                            <a:gd name="T41" fmla="*/ 1189 h 538"/>
                            <a:gd name="T42" fmla="*/ 2204 w 3119"/>
                            <a:gd name="T43" fmla="*/ 1110 h 538"/>
                            <a:gd name="T44" fmla="*/ 1867 w 3119"/>
                            <a:gd name="T45" fmla="*/ 1189 h 538"/>
                            <a:gd name="T46" fmla="*/ 2053 w 3119"/>
                            <a:gd name="T47" fmla="*/ 1210 h 538"/>
                            <a:gd name="T48" fmla="*/ 2204 w 3119"/>
                            <a:gd name="T49" fmla="*/ 1110 h 538"/>
                            <a:gd name="T50" fmla="*/ 2246 w 3119"/>
                            <a:gd name="T51" fmla="*/ 1155 h 538"/>
                            <a:gd name="T52" fmla="*/ 2419 w 3119"/>
                            <a:gd name="T53" fmla="*/ 1218 h 538"/>
                            <a:gd name="T54" fmla="*/ 2592 w 3119"/>
                            <a:gd name="T55" fmla="*/ 1155 h 538"/>
                            <a:gd name="T56" fmla="*/ 2634 w 3119"/>
                            <a:gd name="T57" fmla="*/ 1110 h 538"/>
                            <a:gd name="T58" fmla="*/ 2786 w 3119"/>
                            <a:gd name="T59" fmla="*/ 1210 h 538"/>
                            <a:gd name="T60" fmla="*/ 2985 w 3119"/>
                            <a:gd name="T61" fmla="*/ 1181 h 538"/>
                            <a:gd name="T62" fmla="*/ 2131 w 3119"/>
                            <a:gd name="T63" fmla="*/ 721 h 538"/>
                            <a:gd name="T64" fmla="*/ 2089 w 3119"/>
                            <a:gd name="T65" fmla="*/ 1049 h 538"/>
                            <a:gd name="T66" fmla="*/ 3077 w 3119"/>
                            <a:gd name="T67" fmla="*/ 1091 h 538"/>
                            <a:gd name="T68" fmla="*/ 3118 w 3119"/>
                            <a:gd name="T69" fmla="*/ 949 h 538"/>
                            <a:gd name="T70" fmla="*/ 3062 w 3119"/>
                            <a:gd name="T71" fmla="*/ 788 h 538"/>
                            <a:gd name="T72" fmla="*/ 2171 w 3119"/>
                            <a:gd name="T73" fmla="*/ 751 h 538"/>
                            <a:gd name="T74" fmla="*/ 2069 w 3119"/>
                            <a:gd name="T75" fmla="*/ 808 h 538"/>
                            <a:gd name="T76" fmla="*/ 2028 w 3119"/>
                            <a:gd name="T77" fmla="*/ 813 h 538"/>
                            <a:gd name="T78" fmla="*/ 2069 w 3119"/>
                            <a:gd name="T79" fmla="*/ 832 h 538"/>
                            <a:gd name="T80" fmla="*/ 2356 w 3119"/>
                            <a:gd name="T81" fmla="*/ 688 h 538"/>
                            <a:gd name="T82" fmla="*/ 2204 w 3119"/>
                            <a:gd name="T83" fmla="*/ 788 h 538"/>
                            <a:gd name="T84" fmla="*/ 2634 w 3119"/>
                            <a:gd name="T85" fmla="*/ 788 h 538"/>
                            <a:gd name="T86" fmla="*/ 2483 w 3119"/>
                            <a:gd name="T87" fmla="*/ 688 h 538"/>
                            <a:gd name="T88" fmla="*/ 635 w 3119"/>
                            <a:gd name="T89" fmla="*/ 688 h 538"/>
                            <a:gd name="T90" fmla="*/ 484 w 3119"/>
                            <a:gd name="T91" fmla="*/ 788 h 538"/>
                            <a:gd name="T92" fmla="*/ 821 w 3119"/>
                            <a:gd name="T93" fmla="*/ 710 h 538"/>
                            <a:gd name="T94" fmla="*/ 1129 w 3119"/>
                            <a:gd name="T95" fmla="*/ 680 h 538"/>
                            <a:gd name="T96" fmla="*/ 956 w 3119"/>
                            <a:gd name="T97" fmla="*/ 744 h 538"/>
                            <a:gd name="T98" fmla="*/ 1302 w 3119"/>
                            <a:gd name="T99" fmla="*/ 744 h 538"/>
                            <a:gd name="T100" fmla="*/ 1129 w 3119"/>
                            <a:gd name="T101" fmla="*/ 680 h 538"/>
                            <a:gd name="T102" fmla="*/ 1437 w 3119"/>
                            <a:gd name="T103" fmla="*/ 710 h 538"/>
                            <a:gd name="T104" fmla="*/ 1774 w 3119"/>
                            <a:gd name="T105" fmla="*/ 788 h 538"/>
                            <a:gd name="T106" fmla="*/ 1623 w 3119"/>
                            <a:gd name="T107" fmla="*/ 688 h 538"/>
                            <a:gd name="T108" fmla="*/ 1925 w 3119"/>
                            <a:gd name="T109" fmla="*/ 688 h 538"/>
                            <a:gd name="T110" fmla="*/ 1774 w 3119"/>
                            <a:gd name="T111" fmla="*/ 788 h 538"/>
                            <a:gd name="T112" fmla="*/ 2050 w 3119"/>
                            <a:gd name="T113" fmla="*/ 687 h 538"/>
                            <a:gd name="T114" fmla="*/ 1989 w 3119"/>
                            <a:gd name="T115" fmla="*/ 680 h 538"/>
                            <a:gd name="T116" fmla="*/ 2727 w 3119"/>
                            <a:gd name="T117" fmla="*/ 710 h 538"/>
                            <a:gd name="T118" fmla="*/ 3062 w 3119"/>
                            <a:gd name="T119" fmla="*/ 788 h 538"/>
                            <a:gd name="T120" fmla="*/ 2921 w 3119"/>
                            <a:gd name="T121" fmla="*/ 690 h 538"/>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119" h="538">
                              <a:moveTo>
                                <a:pt x="269" y="0"/>
                              </a:moveTo>
                              <a:lnTo>
                                <a:pt x="197" y="10"/>
                              </a:lnTo>
                              <a:lnTo>
                                <a:pt x="133" y="37"/>
                              </a:lnTo>
                              <a:lnTo>
                                <a:pt x="79" y="79"/>
                              </a:lnTo>
                              <a:lnTo>
                                <a:pt x="37" y="133"/>
                              </a:lnTo>
                              <a:lnTo>
                                <a:pt x="10" y="198"/>
                              </a:lnTo>
                              <a:lnTo>
                                <a:pt x="0" y="269"/>
                              </a:lnTo>
                              <a:lnTo>
                                <a:pt x="10" y="341"/>
                              </a:lnTo>
                              <a:lnTo>
                                <a:pt x="37" y="405"/>
                              </a:lnTo>
                              <a:lnTo>
                                <a:pt x="79" y="459"/>
                              </a:lnTo>
                              <a:lnTo>
                                <a:pt x="133" y="501"/>
                              </a:lnTo>
                              <a:lnTo>
                                <a:pt x="197" y="528"/>
                              </a:lnTo>
                              <a:lnTo>
                                <a:pt x="269" y="538"/>
                              </a:lnTo>
                              <a:lnTo>
                                <a:pt x="333" y="530"/>
                              </a:lnTo>
                              <a:lnTo>
                                <a:pt x="391" y="509"/>
                              </a:lnTo>
                              <a:lnTo>
                                <a:pt x="442" y="475"/>
                              </a:lnTo>
                              <a:lnTo>
                                <a:pt x="484" y="430"/>
                              </a:lnTo>
                              <a:lnTo>
                                <a:pt x="3062" y="430"/>
                              </a:lnTo>
                              <a:lnTo>
                                <a:pt x="3077" y="411"/>
                              </a:lnTo>
                              <a:lnTo>
                                <a:pt x="1989" y="411"/>
                              </a:lnTo>
                              <a:lnTo>
                                <a:pt x="1934" y="399"/>
                              </a:lnTo>
                              <a:lnTo>
                                <a:pt x="1889" y="369"/>
                              </a:lnTo>
                              <a:lnTo>
                                <a:pt x="1859" y="324"/>
                              </a:lnTo>
                              <a:lnTo>
                                <a:pt x="1848" y="269"/>
                              </a:lnTo>
                              <a:lnTo>
                                <a:pt x="1859" y="214"/>
                              </a:lnTo>
                              <a:lnTo>
                                <a:pt x="1889" y="169"/>
                              </a:lnTo>
                              <a:lnTo>
                                <a:pt x="1934" y="139"/>
                              </a:lnTo>
                              <a:lnTo>
                                <a:pt x="1989" y="128"/>
                              </a:lnTo>
                              <a:lnTo>
                                <a:pt x="2069" y="128"/>
                              </a:lnTo>
                              <a:lnTo>
                                <a:pt x="2069" y="108"/>
                              </a:lnTo>
                              <a:lnTo>
                                <a:pt x="484" y="108"/>
                              </a:lnTo>
                              <a:lnTo>
                                <a:pt x="442" y="64"/>
                              </a:lnTo>
                              <a:lnTo>
                                <a:pt x="391" y="30"/>
                              </a:lnTo>
                              <a:lnTo>
                                <a:pt x="333" y="8"/>
                              </a:lnTo>
                              <a:lnTo>
                                <a:pt x="269" y="0"/>
                              </a:lnTo>
                              <a:close/>
                              <a:moveTo>
                                <a:pt x="914" y="430"/>
                              </a:moveTo>
                              <a:lnTo>
                                <a:pt x="484" y="430"/>
                              </a:lnTo>
                              <a:lnTo>
                                <a:pt x="526" y="475"/>
                              </a:lnTo>
                              <a:lnTo>
                                <a:pt x="577" y="509"/>
                              </a:lnTo>
                              <a:lnTo>
                                <a:pt x="635" y="530"/>
                              </a:lnTo>
                              <a:lnTo>
                                <a:pt x="699" y="538"/>
                              </a:lnTo>
                              <a:lnTo>
                                <a:pt x="763" y="530"/>
                              </a:lnTo>
                              <a:lnTo>
                                <a:pt x="821" y="509"/>
                              </a:lnTo>
                              <a:lnTo>
                                <a:pt x="872" y="475"/>
                              </a:lnTo>
                              <a:lnTo>
                                <a:pt x="914" y="430"/>
                              </a:lnTo>
                              <a:close/>
                              <a:moveTo>
                                <a:pt x="1344" y="430"/>
                              </a:moveTo>
                              <a:lnTo>
                                <a:pt x="914" y="430"/>
                              </a:lnTo>
                              <a:lnTo>
                                <a:pt x="956" y="475"/>
                              </a:lnTo>
                              <a:lnTo>
                                <a:pt x="1007" y="509"/>
                              </a:lnTo>
                              <a:lnTo>
                                <a:pt x="1065" y="530"/>
                              </a:lnTo>
                              <a:lnTo>
                                <a:pt x="1129" y="538"/>
                              </a:lnTo>
                              <a:lnTo>
                                <a:pt x="1193" y="530"/>
                              </a:lnTo>
                              <a:lnTo>
                                <a:pt x="1251" y="509"/>
                              </a:lnTo>
                              <a:lnTo>
                                <a:pt x="1302" y="475"/>
                              </a:lnTo>
                              <a:lnTo>
                                <a:pt x="1344" y="430"/>
                              </a:lnTo>
                              <a:close/>
                              <a:moveTo>
                                <a:pt x="1774" y="430"/>
                              </a:moveTo>
                              <a:lnTo>
                                <a:pt x="1344" y="430"/>
                              </a:lnTo>
                              <a:lnTo>
                                <a:pt x="1386" y="475"/>
                              </a:lnTo>
                              <a:lnTo>
                                <a:pt x="1437" y="509"/>
                              </a:lnTo>
                              <a:lnTo>
                                <a:pt x="1495" y="530"/>
                              </a:lnTo>
                              <a:lnTo>
                                <a:pt x="1559" y="538"/>
                              </a:lnTo>
                              <a:lnTo>
                                <a:pt x="1623" y="530"/>
                              </a:lnTo>
                              <a:lnTo>
                                <a:pt x="1681" y="509"/>
                              </a:lnTo>
                              <a:lnTo>
                                <a:pt x="1732" y="475"/>
                              </a:lnTo>
                              <a:lnTo>
                                <a:pt x="1774" y="430"/>
                              </a:lnTo>
                              <a:close/>
                              <a:moveTo>
                                <a:pt x="2204" y="430"/>
                              </a:moveTo>
                              <a:lnTo>
                                <a:pt x="1774" y="430"/>
                              </a:lnTo>
                              <a:lnTo>
                                <a:pt x="1816" y="475"/>
                              </a:lnTo>
                              <a:lnTo>
                                <a:pt x="1867" y="509"/>
                              </a:lnTo>
                              <a:lnTo>
                                <a:pt x="1925" y="530"/>
                              </a:lnTo>
                              <a:lnTo>
                                <a:pt x="1989" y="538"/>
                              </a:lnTo>
                              <a:lnTo>
                                <a:pt x="2053" y="530"/>
                              </a:lnTo>
                              <a:lnTo>
                                <a:pt x="2111" y="509"/>
                              </a:lnTo>
                              <a:lnTo>
                                <a:pt x="2162" y="475"/>
                              </a:lnTo>
                              <a:lnTo>
                                <a:pt x="2204" y="430"/>
                              </a:lnTo>
                              <a:close/>
                              <a:moveTo>
                                <a:pt x="2634" y="430"/>
                              </a:moveTo>
                              <a:lnTo>
                                <a:pt x="2204" y="430"/>
                              </a:lnTo>
                              <a:lnTo>
                                <a:pt x="2246" y="475"/>
                              </a:lnTo>
                              <a:lnTo>
                                <a:pt x="2297" y="509"/>
                              </a:lnTo>
                              <a:lnTo>
                                <a:pt x="2356" y="530"/>
                              </a:lnTo>
                              <a:lnTo>
                                <a:pt x="2419" y="538"/>
                              </a:lnTo>
                              <a:lnTo>
                                <a:pt x="2483" y="530"/>
                              </a:lnTo>
                              <a:lnTo>
                                <a:pt x="2541" y="509"/>
                              </a:lnTo>
                              <a:lnTo>
                                <a:pt x="2592" y="475"/>
                              </a:lnTo>
                              <a:lnTo>
                                <a:pt x="2634" y="430"/>
                              </a:lnTo>
                              <a:close/>
                              <a:moveTo>
                                <a:pt x="3062" y="430"/>
                              </a:moveTo>
                              <a:lnTo>
                                <a:pt x="2634" y="430"/>
                              </a:lnTo>
                              <a:lnTo>
                                <a:pt x="2676" y="475"/>
                              </a:lnTo>
                              <a:lnTo>
                                <a:pt x="2727" y="509"/>
                              </a:lnTo>
                              <a:lnTo>
                                <a:pt x="2786" y="530"/>
                              </a:lnTo>
                              <a:lnTo>
                                <a:pt x="2849" y="538"/>
                              </a:lnTo>
                              <a:lnTo>
                                <a:pt x="2921" y="528"/>
                              </a:lnTo>
                              <a:lnTo>
                                <a:pt x="2985" y="501"/>
                              </a:lnTo>
                              <a:lnTo>
                                <a:pt x="3040" y="459"/>
                              </a:lnTo>
                              <a:lnTo>
                                <a:pt x="3062" y="430"/>
                              </a:lnTo>
                              <a:close/>
                              <a:moveTo>
                                <a:pt x="2131" y="41"/>
                              </a:moveTo>
                              <a:lnTo>
                                <a:pt x="2131" y="269"/>
                              </a:lnTo>
                              <a:lnTo>
                                <a:pt x="2119" y="324"/>
                              </a:lnTo>
                              <a:lnTo>
                                <a:pt x="2089" y="369"/>
                              </a:lnTo>
                              <a:lnTo>
                                <a:pt x="2044" y="399"/>
                              </a:lnTo>
                              <a:lnTo>
                                <a:pt x="1989" y="411"/>
                              </a:lnTo>
                              <a:lnTo>
                                <a:pt x="3077" y="411"/>
                              </a:lnTo>
                              <a:lnTo>
                                <a:pt x="3082" y="405"/>
                              </a:lnTo>
                              <a:lnTo>
                                <a:pt x="3109" y="341"/>
                              </a:lnTo>
                              <a:lnTo>
                                <a:pt x="3118" y="269"/>
                              </a:lnTo>
                              <a:lnTo>
                                <a:pt x="3109" y="198"/>
                              </a:lnTo>
                              <a:lnTo>
                                <a:pt x="3082" y="133"/>
                              </a:lnTo>
                              <a:lnTo>
                                <a:pt x="3062" y="108"/>
                              </a:lnTo>
                              <a:lnTo>
                                <a:pt x="2204" y="108"/>
                              </a:lnTo>
                              <a:lnTo>
                                <a:pt x="2188" y="89"/>
                              </a:lnTo>
                              <a:lnTo>
                                <a:pt x="2171" y="71"/>
                              </a:lnTo>
                              <a:lnTo>
                                <a:pt x="2152" y="55"/>
                              </a:lnTo>
                              <a:lnTo>
                                <a:pt x="2131" y="41"/>
                              </a:lnTo>
                              <a:close/>
                              <a:moveTo>
                                <a:pt x="2069" y="128"/>
                              </a:moveTo>
                              <a:lnTo>
                                <a:pt x="1989" y="128"/>
                              </a:lnTo>
                              <a:lnTo>
                                <a:pt x="2009" y="129"/>
                              </a:lnTo>
                              <a:lnTo>
                                <a:pt x="2028" y="133"/>
                              </a:lnTo>
                              <a:lnTo>
                                <a:pt x="2046" y="140"/>
                              </a:lnTo>
                              <a:lnTo>
                                <a:pt x="2063" y="149"/>
                              </a:lnTo>
                              <a:lnTo>
                                <a:pt x="2069" y="152"/>
                              </a:lnTo>
                              <a:lnTo>
                                <a:pt x="2069" y="128"/>
                              </a:lnTo>
                              <a:close/>
                              <a:moveTo>
                                <a:pt x="2419" y="0"/>
                              </a:moveTo>
                              <a:lnTo>
                                <a:pt x="2356" y="8"/>
                              </a:lnTo>
                              <a:lnTo>
                                <a:pt x="2297" y="30"/>
                              </a:lnTo>
                              <a:lnTo>
                                <a:pt x="2246" y="64"/>
                              </a:lnTo>
                              <a:lnTo>
                                <a:pt x="2204" y="108"/>
                              </a:lnTo>
                              <a:lnTo>
                                <a:pt x="3062" y="108"/>
                              </a:lnTo>
                              <a:lnTo>
                                <a:pt x="2634" y="108"/>
                              </a:lnTo>
                              <a:lnTo>
                                <a:pt x="2592" y="64"/>
                              </a:lnTo>
                              <a:lnTo>
                                <a:pt x="2541" y="30"/>
                              </a:lnTo>
                              <a:lnTo>
                                <a:pt x="2483" y="8"/>
                              </a:lnTo>
                              <a:lnTo>
                                <a:pt x="2419" y="0"/>
                              </a:lnTo>
                              <a:close/>
                              <a:moveTo>
                                <a:pt x="699" y="0"/>
                              </a:moveTo>
                              <a:lnTo>
                                <a:pt x="635" y="8"/>
                              </a:lnTo>
                              <a:lnTo>
                                <a:pt x="577" y="30"/>
                              </a:lnTo>
                              <a:lnTo>
                                <a:pt x="526" y="64"/>
                              </a:lnTo>
                              <a:lnTo>
                                <a:pt x="484" y="108"/>
                              </a:lnTo>
                              <a:lnTo>
                                <a:pt x="914" y="108"/>
                              </a:lnTo>
                              <a:lnTo>
                                <a:pt x="872" y="64"/>
                              </a:lnTo>
                              <a:lnTo>
                                <a:pt x="821" y="30"/>
                              </a:lnTo>
                              <a:lnTo>
                                <a:pt x="763" y="8"/>
                              </a:lnTo>
                              <a:lnTo>
                                <a:pt x="699" y="0"/>
                              </a:lnTo>
                              <a:close/>
                              <a:moveTo>
                                <a:pt x="1129" y="0"/>
                              </a:moveTo>
                              <a:lnTo>
                                <a:pt x="1065" y="8"/>
                              </a:lnTo>
                              <a:lnTo>
                                <a:pt x="1007" y="30"/>
                              </a:lnTo>
                              <a:lnTo>
                                <a:pt x="956" y="64"/>
                              </a:lnTo>
                              <a:lnTo>
                                <a:pt x="914" y="108"/>
                              </a:lnTo>
                              <a:lnTo>
                                <a:pt x="1344" y="108"/>
                              </a:lnTo>
                              <a:lnTo>
                                <a:pt x="1302" y="64"/>
                              </a:lnTo>
                              <a:lnTo>
                                <a:pt x="1251" y="30"/>
                              </a:lnTo>
                              <a:lnTo>
                                <a:pt x="1193" y="8"/>
                              </a:lnTo>
                              <a:lnTo>
                                <a:pt x="1129" y="0"/>
                              </a:lnTo>
                              <a:close/>
                              <a:moveTo>
                                <a:pt x="1559" y="0"/>
                              </a:moveTo>
                              <a:lnTo>
                                <a:pt x="1495" y="8"/>
                              </a:lnTo>
                              <a:lnTo>
                                <a:pt x="1437" y="30"/>
                              </a:lnTo>
                              <a:lnTo>
                                <a:pt x="1386" y="64"/>
                              </a:lnTo>
                              <a:lnTo>
                                <a:pt x="1344" y="108"/>
                              </a:lnTo>
                              <a:lnTo>
                                <a:pt x="1774" y="108"/>
                              </a:lnTo>
                              <a:lnTo>
                                <a:pt x="1732" y="64"/>
                              </a:lnTo>
                              <a:lnTo>
                                <a:pt x="1681" y="30"/>
                              </a:lnTo>
                              <a:lnTo>
                                <a:pt x="1623" y="8"/>
                              </a:lnTo>
                              <a:lnTo>
                                <a:pt x="1559" y="0"/>
                              </a:lnTo>
                              <a:close/>
                              <a:moveTo>
                                <a:pt x="1989" y="0"/>
                              </a:moveTo>
                              <a:lnTo>
                                <a:pt x="1925" y="8"/>
                              </a:lnTo>
                              <a:lnTo>
                                <a:pt x="1867" y="30"/>
                              </a:lnTo>
                              <a:lnTo>
                                <a:pt x="1816" y="64"/>
                              </a:lnTo>
                              <a:lnTo>
                                <a:pt x="1774" y="108"/>
                              </a:lnTo>
                              <a:lnTo>
                                <a:pt x="2069" y="108"/>
                              </a:lnTo>
                              <a:lnTo>
                                <a:pt x="2069" y="12"/>
                              </a:lnTo>
                              <a:lnTo>
                                <a:pt x="2050" y="7"/>
                              </a:lnTo>
                              <a:lnTo>
                                <a:pt x="2030" y="3"/>
                              </a:lnTo>
                              <a:lnTo>
                                <a:pt x="2010" y="1"/>
                              </a:lnTo>
                              <a:lnTo>
                                <a:pt x="1989" y="0"/>
                              </a:lnTo>
                              <a:close/>
                              <a:moveTo>
                                <a:pt x="2849" y="0"/>
                              </a:moveTo>
                              <a:lnTo>
                                <a:pt x="2786" y="8"/>
                              </a:lnTo>
                              <a:lnTo>
                                <a:pt x="2727" y="30"/>
                              </a:lnTo>
                              <a:lnTo>
                                <a:pt x="2676" y="64"/>
                              </a:lnTo>
                              <a:lnTo>
                                <a:pt x="2634" y="108"/>
                              </a:lnTo>
                              <a:lnTo>
                                <a:pt x="3062" y="108"/>
                              </a:lnTo>
                              <a:lnTo>
                                <a:pt x="3040" y="79"/>
                              </a:lnTo>
                              <a:lnTo>
                                <a:pt x="2985" y="37"/>
                              </a:lnTo>
                              <a:lnTo>
                                <a:pt x="2921" y="10"/>
                              </a:lnTo>
                              <a:lnTo>
                                <a:pt x="2849" y="0"/>
                              </a:lnTo>
                              <a:close/>
                            </a:path>
                          </a:pathLst>
                        </a:custGeom>
                        <a:solidFill>
                          <a:srgbClr val="EC1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54" y="692"/>
                          <a:ext cx="284"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18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3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24" y="807"/>
                          <a:ext cx="283" cy="2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03" y="807"/>
                          <a:ext cx="268" cy="2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AC9F16" id="Group 5" o:spid="_x0000_s1026" style="position:absolute;margin-left:33.35pt;margin-top:34.6pt;width:155.95pt;height:26.9pt;z-index:-251657216;mso-position-horizontal-relative:page;mso-position-vertical-relative:page" coordorigin="907,680" coordsize="311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2816;top:869;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">
                <v:imagedata r:id="rId9" o:title=""/>
              </v:shape>
              <v:shape id="AutoShape 55" o:spid="_x0000_s1028" style="position:absolute;left:907;top:680;width:3119;height:538;visibility:visible;mso-wrap-style:square;v-text-anchor:top" coordsize="311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" path="m269,l197,10,133,37,79,79,37,133,10,198,,269r10,72l37,405r42,54l133,501r64,27l269,538r64,-8l391,509r51,-34l484,430r2578,l3077,411r-1088,l1934,399r-45,-30l1859,324r-11,-55l1859,214r30,-45l1934,139r55,-11l2069,128r,-20l484,108,442,64,391,30,333,8,269,xm914,430r-430,l526,475r51,34l635,530r64,8l763,530r58,-21l872,475r42,-45xm1344,430r-430,l956,475r51,34l1065,530r64,8l1193,530r58,-21l1302,475r42,-45xm1774,430r-430,l1386,475r51,34l1495,530r64,8l1623,530r58,-21l1732,475r42,-45xm2204,430r-430,l1816,475r51,34l1925,530r64,8l2053,530r58,-21l2162,475r42,-45xm2634,430r-430,l2246,475r51,34l2356,530r63,8l2483,530r58,-21l2592,475r42,-45xm3062,430r-428,l2676,475r51,34l2786,530r63,8l2921,528r64,-27l3040,459r22,-29xm2131,41r,228l2119,324r-30,45l2044,399r-55,12l3077,411r5,-6l3109,341r9,-72l3109,198r-27,-65l3062,108r-858,l2188,89,2171,71,2152,55,2131,41xm2069,128r-80,l2009,129r19,4l2046,140r17,9l2069,152r,-24xm2419,r-63,8l2297,30r-51,34l2204,108r858,l2634,108,2592,64,2541,30,2483,8,2419,xm699,l635,8,577,30,526,64r-42,44l914,108,872,64,821,30,763,8,699,xm1129,r-64,8l1007,30,956,64r-42,44l1344,108,1302,64,1251,30,1193,8,1129,xm1559,r-64,8l1437,30r-51,34l1344,108r430,l1732,64,1681,30,1623,8,1559,xm1989,r-64,8l1867,30r-51,34l1774,108r295,l2069,12,2050,7,2030,3,2010,1,1989,xm2849,r-63,8l2727,30r-51,34l2634,108r428,l3040,79,2985,37,2921,10,2849,xe" fillcolor="#ec1c23" stroked="f">
                <v:path arrowok="t" o:connecttype="custom" o:connectlocs="133,717;10,878;37,1085;197,1208;391,1189;3062,1110;1934,1079;1848,949;1934,819;2069,788;391,710;914,1110;577,1189;763,1210;914,1110;956,1155;1129,1218;1302,1155;1344,1110;1495,1210;1681,1189;2204,1110;1867,1189;2053,1210;2204,1110;2246,1155;2419,1218;2592,1155;2634,1110;2786,1210;2985,1181;2131,721;2089,1049;3077,1091;3118,949;3062,788;2171,751;2069,808;2028,813;2069,832;2356,688;2204,788;2634,788;2483,688;635,688;484,788;821,710;1129,680;956,744;1302,744;1129,680;1437,710;1774,788;1623,688;1925,688;1774,788;2050,687;1989,680;2727,710;3062,788;2921,690" o:connectangles="0,0,0,0,0,0,0,0,0,0,0,0,0,0,0,0,0,0,0,0,0,0,0,0,0,0,0,0,0,0,0,0,0,0,0,0,0,0,0,0,0,0,0,0,0,0,0,0,0,0,0,0,0,0,0,0,0,0,0,0,0"/>
              </v:shape>
              <v:shape id="Picture 56" o:spid="_x0000_s1029" type="#_x0000_t75" style="position:absolute;left:2754;top:692;width:284;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">
                <v:imagedata r:id="rId10" o:title=""/>
              </v:shape>
              <v:shape id="Picture 57" o:spid="_x0000_s1030" type="#_x0000_t75" style="position:absolute;left:318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">
                <v:imagedata r:id="rId11" o:title=""/>
              </v:shape>
              <v:shape id="Picture 58" o:spid="_x0000_s1031" type="#_x0000_t75" style="position:absolute;left:361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">
                <v:imagedata r:id="rId12" o:title=""/>
              </v:shape>
              <v:shape id="Picture 59" o:spid="_x0000_s1032" type="#_x0000_t75" style="position:absolute;left:146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">
                <v:imagedata r:id="rId13" o:title=""/>
              </v:shape>
              <v:shape id="Picture 60" o:spid="_x0000_s1033" type="#_x0000_t75" style="position:absolute;left:103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">
                <v:imagedata r:id="rId14" o:title=""/>
              </v:shape>
              <v:shape id="Picture 61" o:spid="_x0000_s1034" type="#_x0000_t75" style="position:absolute;left:2324;top:807;width:283;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">
                <v:imagedata r:id="rId15" o:title=""/>
              </v:shape>
              <v:shape id="Picture 62" o:spid="_x0000_s1035" type="#_x0000_t75" style="position:absolute;left:1903;top:807;width:268;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">
                <v:imagedata r:id="rId16"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B62"/>
    <w:multiLevelType w:val="hybridMultilevel"/>
    <w:tmpl w:val="9132AD6E"/>
    <w:lvl w:ilvl="0" w:tplc="D518A8C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E32B2"/>
    <w:multiLevelType w:val="hybridMultilevel"/>
    <w:tmpl w:val="446A2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AE378D"/>
    <w:multiLevelType w:val="hybridMultilevel"/>
    <w:tmpl w:val="5330E086"/>
    <w:lvl w:ilvl="0" w:tplc="945649D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87F40"/>
    <w:multiLevelType w:val="hybridMultilevel"/>
    <w:tmpl w:val="0F9652D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0DF301D"/>
    <w:multiLevelType w:val="hybridMultilevel"/>
    <w:tmpl w:val="44BEAB94"/>
    <w:lvl w:ilvl="0" w:tplc="DC64A960">
      <w:start w:val="1"/>
      <w:numFmt w:val="decimal"/>
      <w:lvlText w:val="%1."/>
      <w:lvlJc w:val="left"/>
      <w:pPr>
        <w:tabs>
          <w:tab w:val="num" w:pos="720"/>
        </w:tabs>
        <w:ind w:left="720" w:hanging="360"/>
      </w:pPr>
      <w:rPr>
        <w:rFonts w:hint="default"/>
      </w:rPr>
    </w:lvl>
    <w:lvl w:ilvl="1" w:tplc="7B6C6A16">
      <w:start w:val="1"/>
      <w:numFmt w:val="decimal"/>
      <w:lvlText w:val="%2."/>
      <w:lvlJc w:val="left"/>
      <w:pPr>
        <w:tabs>
          <w:tab w:val="num" w:pos="1440"/>
        </w:tabs>
        <w:ind w:left="1440" w:hanging="360"/>
      </w:pPr>
    </w:lvl>
    <w:lvl w:ilvl="2" w:tplc="6DBA153C" w:tentative="1">
      <w:start w:val="1"/>
      <w:numFmt w:val="decimal"/>
      <w:lvlText w:val="%3."/>
      <w:lvlJc w:val="left"/>
      <w:pPr>
        <w:tabs>
          <w:tab w:val="num" w:pos="2160"/>
        </w:tabs>
        <w:ind w:left="2160" w:hanging="360"/>
      </w:pPr>
    </w:lvl>
    <w:lvl w:ilvl="3" w:tplc="17DE04EA" w:tentative="1">
      <w:start w:val="1"/>
      <w:numFmt w:val="decimal"/>
      <w:lvlText w:val="%4."/>
      <w:lvlJc w:val="left"/>
      <w:pPr>
        <w:tabs>
          <w:tab w:val="num" w:pos="2880"/>
        </w:tabs>
        <w:ind w:left="2880" w:hanging="360"/>
      </w:pPr>
    </w:lvl>
    <w:lvl w:ilvl="4" w:tplc="FA02C710" w:tentative="1">
      <w:start w:val="1"/>
      <w:numFmt w:val="decimal"/>
      <w:lvlText w:val="%5."/>
      <w:lvlJc w:val="left"/>
      <w:pPr>
        <w:tabs>
          <w:tab w:val="num" w:pos="3600"/>
        </w:tabs>
        <w:ind w:left="3600" w:hanging="360"/>
      </w:pPr>
    </w:lvl>
    <w:lvl w:ilvl="5" w:tplc="4B0200F4" w:tentative="1">
      <w:start w:val="1"/>
      <w:numFmt w:val="decimal"/>
      <w:lvlText w:val="%6."/>
      <w:lvlJc w:val="left"/>
      <w:pPr>
        <w:tabs>
          <w:tab w:val="num" w:pos="4320"/>
        </w:tabs>
        <w:ind w:left="4320" w:hanging="360"/>
      </w:pPr>
    </w:lvl>
    <w:lvl w:ilvl="6" w:tplc="D93684EC" w:tentative="1">
      <w:start w:val="1"/>
      <w:numFmt w:val="decimal"/>
      <w:lvlText w:val="%7."/>
      <w:lvlJc w:val="left"/>
      <w:pPr>
        <w:tabs>
          <w:tab w:val="num" w:pos="5040"/>
        </w:tabs>
        <w:ind w:left="5040" w:hanging="360"/>
      </w:pPr>
    </w:lvl>
    <w:lvl w:ilvl="7" w:tplc="F34AFBE4" w:tentative="1">
      <w:start w:val="1"/>
      <w:numFmt w:val="decimal"/>
      <w:lvlText w:val="%8."/>
      <w:lvlJc w:val="left"/>
      <w:pPr>
        <w:tabs>
          <w:tab w:val="num" w:pos="5760"/>
        </w:tabs>
        <w:ind w:left="5760" w:hanging="360"/>
      </w:pPr>
    </w:lvl>
    <w:lvl w:ilvl="8" w:tplc="1142613A" w:tentative="1">
      <w:start w:val="1"/>
      <w:numFmt w:val="decimal"/>
      <w:lvlText w:val="%9."/>
      <w:lvlJc w:val="left"/>
      <w:pPr>
        <w:tabs>
          <w:tab w:val="num" w:pos="6480"/>
        </w:tabs>
        <w:ind w:left="6480" w:hanging="360"/>
      </w:pPr>
    </w:lvl>
  </w:abstractNum>
  <w:abstractNum w:abstractNumId="5" w15:restartNumberingAfterBreak="0">
    <w:nsid w:val="53813B95"/>
    <w:multiLevelType w:val="hybridMultilevel"/>
    <w:tmpl w:val="00E6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07C56"/>
    <w:multiLevelType w:val="hybridMultilevel"/>
    <w:tmpl w:val="232A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047B3"/>
    <w:multiLevelType w:val="hybridMultilevel"/>
    <w:tmpl w:val="DFB6D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2EA406A"/>
    <w:multiLevelType w:val="hybridMultilevel"/>
    <w:tmpl w:val="FFD42494"/>
    <w:lvl w:ilvl="0" w:tplc="3E828F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D0E9D"/>
    <w:multiLevelType w:val="hybridMultilevel"/>
    <w:tmpl w:val="B1A6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02A11"/>
    <w:multiLevelType w:val="hybridMultilevel"/>
    <w:tmpl w:val="F18651A4"/>
    <w:lvl w:ilvl="0" w:tplc="A510E7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D0859"/>
    <w:multiLevelType w:val="hybridMultilevel"/>
    <w:tmpl w:val="7EF27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6"/>
  </w:num>
  <w:num w:numId="6">
    <w:abstractNumId w:val="9"/>
  </w:num>
  <w:num w:numId="7">
    <w:abstractNumId w:val="5"/>
  </w:num>
  <w:num w:numId="8">
    <w:abstractNumId w:val="4"/>
  </w:num>
  <w:num w:numId="9">
    <w:abstractNumId w:val="6"/>
  </w:num>
  <w:num w:numId="10">
    <w:abstractNumId w:val="1"/>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E1"/>
    <w:rsid w:val="0000084A"/>
    <w:rsid w:val="00001247"/>
    <w:rsid w:val="00001E5B"/>
    <w:rsid w:val="000050CB"/>
    <w:rsid w:val="00005E94"/>
    <w:rsid w:val="00005FF8"/>
    <w:rsid w:val="00012150"/>
    <w:rsid w:val="000129A0"/>
    <w:rsid w:val="00012D7C"/>
    <w:rsid w:val="00012EEE"/>
    <w:rsid w:val="00017087"/>
    <w:rsid w:val="000204BE"/>
    <w:rsid w:val="000206EF"/>
    <w:rsid w:val="00020A35"/>
    <w:rsid w:val="00023C82"/>
    <w:rsid w:val="00032381"/>
    <w:rsid w:val="00033285"/>
    <w:rsid w:val="00033A9F"/>
    <w:rsid w:val="000355C3"/>
    <w:rsid w:val="0003681C"/>
    <w:rsid w:val="00043A2B"/>
    <w:rsid w:val="00043B77"/>
    <w:rsid w:val="00047954"/>
    <w:rsid w:val="00050394"/>
    <w:rsid w:val="00051938"/>
    <w:rsid w:val="0005233F"/>
    <w:rsid w:val="00052C54"/>
    <w:rsid w:val="000563F1"/>
    <w:rsid w:val="00056859"/>
    <w:rsid w:val="00056BE1"/>
    <w:rsid w:val="000577F9"/>
    <w:rsid w:val="00060784"/>
    <w:rsid w:val="00061937"/>
    <w:rsid w:val="00061CFD"/>
    <w:rsid w:val="000673FA"/>
    <w:rsid w:val="000702EF"/>
    <w:rsid w:val="00072075"/>
    <w:rsid w:val="000732A8"/>
    <w:rsid w:val="00075F89"/>
    <w:rsid w:val="00083861"/>
    <w:rsid w:val="00084E5D"/>
    <w:rsid w:val="000852DD"/>
    <w:rsid w:val="00093F83"/>
    <w:rsid w:val="000A2EF2"/>
    <w:rsid w:val="000A4161"/>
    <w:rsid w:val="000A481A"/>
    <w:rsid w:val="000A4B6A"/>
    <w:rsid w:val="000A513C"/>
    <w:rsid w:val="000A7D80"/>
    <w:rsid w:val="000B5E56"/>
    <w:rsid w:val="000B6AC9"/>
    <w:rsid w:val="000B6ACB"/>
    <w:rsid w:val="000C2283"/>
    <w:rsid w:val="000C2803"/>
    <w:rsid w:val="000C482A"/>
    <w:rsid w:val="000C48EE"/>
    <w:rsid w:val="000D212C"/>
    <w:rsid w:val="000D4696"/>
    <w:rsid w:val="000D551F"/>
    <w:rsid w:val="000D6231"/>
    <w:rsid w:val="000E5556"/>
    <w:rsid w:val="000E6F70"/>
    <w:rsid w:val="000F30D5"/>
    <w:rsid w:val="000F3433"/>
    <w:rsid w:val="000F516A"/>
    <w:rsid w:val="000F5BF6"/>
    <w:rsid w:val="000F5D54"/>
    <w:rsid w:val="00101FE9"/>
    <w:rsid w:val="00104B87"/>
    <w:rsid w:val="001050E0"/>
    <w:rsid w:val="0010624C"/>
    <w:rsid w:val="0010656F"/>
    <w:rsid w:val="00106A9B"/>
    <w:rsid w:val="0010757F"/>
    <w:rsid w:val="00107880"/>
    <w:rsid w:val="00107C12"/>
    <w:rsid w:val="00110ED1"/>
    <w:rsid w:val="001135BE"/>
    <w:rsid w:val="00116928"/>
    <w:rsid w:val="001231DF"/>
    <w:rsid w:val="001244BF"/>
    <w:rsid w:val="00126A29"/>
    <w:rsid w:val="001276BC"/>
    <w:rsid w:val="00127E0D"/>
    <w:rsid w:val="00130B00"/>
    <w:rsid w:val="001347D5"/>
    <w:rsid w:val="00136903"/>
    <w:rsid w:val="001404E0"/>
    <w:rsid w:val="001421E4"/>
    <w:rsid w:val="00142CCE"/>
    <w:rsid w:val="00145C77"/>
    <w:rsid w:val="0014776B"/>
    <w:rsid w:val="00147940"/>
    <w:rsid w:val="0015125C"/>
    <w:rsid w:val="0015181B"/>
    <w:rsid w:val="0015189A"/>
    <w:rsid w:val="001525F8"/>
    <w:rsid w:val="00152B6E"/>
    <w:rsid w:val="00153538"/>
    <w:rsid w:val="00153605"/>
    <w:rsid w:val="0015568B"/>
    <w:rsid w:val="00155EB4"/>
    <w:rsid w:val="00156D47"/>
    <w:rsid w:val="00162AAB"/>
    <w:rsid w:val="001633B0"/>
    <w:rsid w:val="001642E7"/>
    <w:rsid w:val="00165593"/>
    <w:rsid w:val="001662BD"/>
    <w:rsid w:val="001665FA"/>
    <w:rsid w:val="00167386"/>
    <w:rsid w:val="00170962"/>
    <w:rsid w:val="00171529"/>
    <w:rsid w:val="00173DD8"/>
    <w:rsid w:val="001742B8"/>
    <w:rsid w:val="001772C7"/>
    <w:rsid w:val="001815ED"/>
    <w:rsid w:val="00183486"/>
    <w:rsid w:val="0018459C"/>
    <w:rsid w:val="0018638F"/>
    <w:rsid w:val="00191175"/>
    <w:rsid w:val="001917D1"/>
    <w:rsid w:val="001919ED"/>
    <w:rsid w:val="00191B80"/>
    <w:rsid w:val="00192867"/>
    <w:rsid w:val="00194262"/>
    <w:rsid w:val="001957A8"/>
    <w:rsid w:val="001961D7"/>
    <w:rsid w:val="00197D40"/>
    <w:rsid w:val="001A49D1"/>
    <w:rsid w:val="001A5073"/>
    <w:rsid w:val="001A636D"/>
    <w:rsid w:val="001A6A8F"/>
    <w:rsid w:val="001A79DC"/>
    <w:rsid w:val="001B05A8"/>
    <w:rsid w:val="001B0906"/>
    <w:rsid w:val="001B2FAD"/>
    <w:rsid w:val="001B71FD"/>
    <w:rsid w:val="001C2EDE"/>
    <w:rsid w:val="001C39A9"/>
    <w:rsid w:val="001C5BEC"/>
    <w:rsid w:val="001C6E79"/>
    <w:rsid w:val="001D099C"/>
    <w:rsid w:val="001D3EFE"/>
    <w:rsid w:val="001D492B"/>
    <w:rsid w:val="001D723C"/>
    <w:rsid w:val="001E16B2"/>
    <w:rsid w:val="001E26F9"/>
    <w:rsid w:val="001E47C6"/>
    <w:rsid w:val="001E4ABC"/>
    <w:rsid w:val="001E542E"/>
    <w:rsid w:val="001E5746"/>
    <w:rsid w:val="001E6073"/>
    <w:rsid w:val="001F0B3E"/>
    <w:rsid w:val="001F11EA"/>
    <w:rsid w:val="001F17B6"/>
    <w:rsid w:val="001F3C3A"/>
    <w:rsid w:val="001F79E1"/>
    <w:rsid w:val="0020120E"/>
    <w:rsid w:val="00202BFB"/>
    <w:rsid w:val="00202F86"/>
    <w:rsid w:val="00211D26"/>
    <w:rsid w:val="00212068"/>
    <w:rsid w:val="002137B6"/>
    <w:rsid w:val="002142BA"/>
    <w:rsid w:val="0021489C"/>
    <w:rsid w:val="002169AF"/>
    <w:rsid w:val="00216DBC"/>
    <w:rsid w:val="00222417"/>
    <w:rsid w:val="0022612D"/>
    <w:rsid w:val="00230697"/>
    <w:rsid w:val="00233C9C"/>
    <w:rsid w:val="002370EF"/>
    <w:rsid w:val="00244DAF"/>
    <w:rsid w:val="0024595A"/>
    <w:rsid w:val="00245F8F"/>
    <w:rsid w:val="00246339"/>
    <w:rsid w:val="00250321"/>
    <w:rsid w:val="002539FF"/>
    <w:rsid w:val="00253A00"/>
    <w:rsid w:val="00261074"/>
    <w:rsid w:val="00262C2E"/>
    <w:rsid w:val="0026311D"/>
    <w:rsid w:val="002631B3"/>
    <w:rsid w:val="00263C84"/>
    <w:rsid w:val="0026430D"/>
    <w:rsid w:val="002654B7"/>
    <w:rsid w:val="00265775"/>
    <w:rsid w:val="002702CF"/>
    <w:rsid w:val="002705FE"/>
    <w:rsid w:val="002707C5"/>
    <w:rsid w:val="00276302"/>
    <w:rsid w:val="00282D43"/>
    <w:rsid w:val="00287418"/>
    <w:rsid w:val="0029271B"/>
    <w:rsid w:val="002933BF"/>
    <w:rsid w:val="0029507D"/>
    <w:rsid w:val="00297E91"/>
    <w:rsid w:val="002A1E30"/>
    <w:rsid w:val="002A3928"/>
    <w:rsid w:val="002A571D"/>
    <w:rsid w:val="002B0AF2"/>
    <w:rsid w:val="002B4453"/>
    <w:rsid w:val="002C08C4"/>
    <w:rsid w:val="002C2300"/>
    <w:rsid w:val="002C3C9A"/>
    <w:rsid w:val="002C3F42"/>
    <w:rsid w:val="002C5315"/>
    <w:rsid w:val="002C5354"/>
    <w:rsid w:val="002C6723"/>
    <w:rsid w:val="002D0F1B"/>
    <w:rsid w:val="002D5465"/>
    <w:rsid w:val="002D77B5"/>
    <w:rsid w:val="002E19D6"/>
    <w:rsid w:val="002E1D21"/>
    <w:rsid w:val="002E4D68"/>
    <w:rsid w:val="002E75A4"/>
    <w:rsid w:val="002F2C44"/>
    <w:rsid w:val="002F4AA7"/>
    <w:rsid w:val="002F522F"/>
    <w:rsid w:val="002F6750"/>
    <w:rsid w:val="00302561"/>
    <w:rsid w:val="0030281F"/>
    <w:rsid w:val="00302B59"/>
    <w:rsid w:val="00305C80"/>
    <w:rsid w:val="003068EC"/>
    <w:rsid w:val="00307AD9"/>
    <w:rsid w:val="00310512"/>
    <w:rsid w:val="00315999"/>
    <w:rsid w:val="00315B38"/>
    <w:rsid w:val="0032485B"/>
    <w:rsid w:val="003251C7"/>
    <w:rsid w:val="003261B0"/>
    <w:rsid w:val="0033166A"/>
    <w:rsid w:val="003363AA"/>
    <w:rsid w:val="00340B2C"/>
    <w:rsid w:val="0034139B"/>
    <w:rsid w:val="00354430"/>
    <w:rsid w:val="00355144"/>
    <w:rsid w:val="003562E1"/>
    <w:rsid w:val="00361F93"/>
    <w:rsid w:val="003623B6"/>
    <w:rsid w:val="00362B86"/>
    <w:rsid w:val="00365830"/>
    <w:rsid w:val="003706C2"/>
    <w:rsid w:val="00371C54"/>
    <w:rsid w:val="00373387"/>
    <w:rsid w:val="00375494"/>
    <w:rsid w:val="003755AF"/>
    <w:rsid w:val="00377AF9"/>
    <w:rsid w:val="003807AE"/>
    <w:rsid w:val="0038569A"/>
    <w:rsid w:val="00385ED0"/>
    <w:rsid w:val="00390C28"/>
    <w:rsid w:val="00392008"/>
    <w:rsid w:val="00393D59"/>
    <w:rsid w:val="003A139C"/>
    <w:rsid w:val="003A52AD"/>
    <w:rsid w:val="003A7737"/>
    <w:rsid w:val="003B045A"/>
    <w:rsid w:val="003B2764"/>
    <w:rsid w:val="003B35E1"/>
    <w:rsid w:val="003B5A0E"/>
    <w:rsid w:val="003B640F"/>
    <w:rsid w:val="003B67C0"/>
    <w:rsid w:val="003C25D3"/>
    <w:rsid w:val="003C3CFA"/>
    <w:rsid w:val="003C45DD"/>
    <w:rsid w:val="003C4FBA"/>
    <w:rsid w:val="003D1FBD"/>
    <w:rsid w:val="003D4AE5"/>
    <w:rsid w:val="003D5A71"/>
    <w:rsid w:val="003E01AF"/>
    <w:rsid w:val="003E34CE"/>
    <w:rsid w:val="003E59DE"/>
    <w:rsid w:val="003E5A4E"/>
    <w:rsid w:val="003E6896"/>
    <w:rsid w:val="003F153E"/>
    <w:rsid w:val="003F2150"/>
    <w:rsid w:val="003F2E2B"/>
    <w:rsid w:val="003F3651"/>
    <w:rsid w:val="003F6680"/>
    <w:rsid w:val="003F6F2E"/>
    <w:rsid w:val="00400823"/>
    <w:rsid w:val="0040692C"/>
    <w:rsid w:val="00410F5C"/>
    <w:rsid w:val="00411508"/>
    <w:rsid w:val="00411965"/>
    <w:rsid w:val="0041437C"/>
    <w:rsid w:val="00415085"/>
    <w:rsid w:val="004162EF"/>
    <w:rsid w:val="00416ABE"/>
    <w:rsid w:val="00417194"/>
    <w:rsid w:val="00417E2D"/>
    <w:rsid w:val="00420F7E"/>
    <w:rsid w:val="004217E9"/>
    <w:rsid w:val="0042186F"/>
    <w:rsid w:val="00423B20"/>
    <w:rsid w:val="00423C07"/>
    <w:rsid w:val="00427BDD"/>
    <w:rsid w:val="00431704"/>
    <w:rsid w:val="004342E2"/>
    <w:rsid w:val="00436CAC"/>
    <w:rsid w:val="00441D6F"/>
    <w:rsid w:val="00446541"/>
    <w:rsid w:val="00450A4C"/>
    <w:rsid w:val="0045124B"/>
    <w:rsid w:val="0045189B"/>
    <w:rsid w:val="00456A4F"/>
    <w:rsid w:val="004604D6"/>
    <w:rsid w:val="004624E8"/>
    <w:rsid w:val="0046335A"/>
    <w:rsid w:val="00464832"/>
    <w:rsid w:val="00465611"/>
    <w:rsid w:val="00465A0A"/>
    <w:rsid w:val="00465F11"/>
    <w:rsid w:val="004662C6"/>
    <w:rsid w:val="004710B6"/>
    <w:rsid w:val="004725D9"/>
    <w:rsid w:val="004732C8"/>
    <w:rsid w:val="00474AFD"/>
    <w:rsid w:val="0047600B"/>
    <w:rsid w:val="00483570"/>
    <w:rsid w:val="00484185"/>
    <w:rsid w:val="00484343"/>
    <w:rsid w:val="00485536"/>
    <w:rsid w:val="004868D2"/>
    <w:rsid w:val="0049052F"/>
    <w:rsid w:val="00492905"/>
    <w:rsid w:val="00493BC6"/>
    <w:rsid w:val="00493FE8"/>
    <w:rsid w:val="00495EBB"/>
    <w:rsid w:val="004A0EA7"/>
    <w:rsid w:val="004A19F0"/>
    <w:rsid w:val="004A1AEE"/>
    <w:rsid w:val="004A4350"/>
    <w:rsid w:val="004A5601"/>
    <w:rsid w:val="004A5897"/>
    <w:rsid w:val="004A5B22"/>
    <w:rsid w:val="004A7958"/>
    <w:rsid w:val="004B0BB5"/>
    <w:rsid w:val="004B1815"/>
    <w:rsid w:val="004B4CE1"/>
    <w:rsid w:val="004B500C"/>
    <w:rsid w:val="004B695C"/>
    <w:rsid w:val="004B6D94"/>
    <w:rsid w:val="004B7063"/>
    <w:rsid w:val="004B7BED"/>
    <w:rsid w:val="004C170D"/>
    <w:rsid w:val="004C5D57"/>
    <w:rsid w:val="004C6560"/>
    <w:rsid w:val="004D1B8D"/>
    <w:rsid w:val="004D233A"/>
    <w:rsid w:val="004D3C41"/>
    <w:rsid w:val="004D5DCA"/>
    <w:rsid w:val="004D60C5"/>
    <w:rsid w:val="004D77D7"/>
    <w:rsid w:val="004E0FCD"/>
    <w:rsid w:val="004E128D"/>
    <w:rsid w:val="004E2E98"/>
    <w:rsid w:val="004E4298"/>
    <w:rsid w:val="004E68FA"/>
    <w:rsid w:val="004F22D6"/>
    <w:rsid w:val="004F3B16"/>
    <w:rsid w:val="004F4AE8"/>
    <w:rsid w:val="004F6019"/>
    <w:rsid w:val="004F68F8"/>
    <w:rsid w:val="004F6B28"/>
    <w:rsid w:val="005023BC"/>
    <w:rsid w:val="00504153"/>
    <w:rsid w:val="005044D2"/>
    <w:rsid w:val="005055F6"/>
    <w:rsid w:val="005068C9"/>
    <w:rsid w:val="00507FD1"/>
    <w:rsid w:val="00514AEE"/>
    <w:rsid w:val="005155E6"/>
    <w:rsid w:val="0051585D"/>
    <w:rsid w:val="0052411D"/>
    <w:rsid w:val="005264FF"/>
    <w:rsid w:val="00531087"/>
    <w:rsid w:val="00535CEC"/>
    <w:rsid w:val="00537A59"/>
    <w:rsid w:val="005421CE"/>
    <w:rsid w:val="0054342F"/>
    <w:rsid w:val="00545182"/>
    <w:rsid w:val="005462A3"/>
    <w:rsid w:val="00546C3F"/>
    <w:rsid w:val="005524AC"/>
    <w:rsid w:val="00556141"/>
    <w:rsid w:val="00561390"/>
    <w:rsid w:val="00563E15"/>
    <w:rsid w:val="00563FDB"/>
    <w:rsid w:val="00565387"/>
    <w:rsid w:val="00565B89"/>
    <w:rsid w:val="00572219"/>
    <w:rsid w:val="00572D49"/>
    <w:rsid w:val="00577F44"/>
    <w:rsid w:val="00582DCD"/>
    <w:rsid w:val="00582FA7"/>
    <w:rsid w:val="005832A8"/>
    <w:rsid w:val="00583CE0"/>
    <w:rsid w:val="005841AE"/>
    <w:rsid w:val="005845E7"/>
    <w:rsid w:val="005862B6"/>
    <w:rsid w:val="00587B5F"/>
    <w:rsid w:val="00594949"/>
    <w:rsid w:val="00595D0C"/>
    <w:rsid w:val="00597A35"/>
    <w:rsid w:val="005A20BD"/>
    <w:rsid w:val="005A611E"/>
    <w:rsid w:val="005A7832"/>
    <w:rsid w:val="005B07AA"/>
    <w:rsid w:val="005B2D79"/>
    <w:rsid w:val="005B386E"/>
    <w:rsid w:val="005B528E"/>
    <w:rsid w:val="005B7470"/>
    <w:rsid w:val="005C5E1C"/>
    <w:rsid w:val="005D0E5E"/>
    <w:rsid w:val="005D10E6"/>
    <w:rsid w:val="005D1AB2"/>
    <w:rsid w:val="005D6977"/>
    <w:rsid w:val="005E001A"/>
    <w:rsid w:val="005E211F"/>
    <w:rsid w:val="005E2EDF"/>
    <w:rsid w:val="005E470B"/>
    <w:rsid w:val="005E71EB"/>
    <w:rsid w:val="005E7765"/>
    <w:rsid w:val="005F19CD"/>
    <w:rsid w:val="005F22CB"/>
    <w:rsid w:val="005F23DF"/>
    <w:rsid w:val="005F3980"/>
    <w:rsid w:val="005F6852"/>
    <w:rsid w:val="005F7488"/>
    <w:rsid w:val="00602F17"/>
    <w:rsid w:val="006047A1"/>
    <w:rsid w:val="00605E65"/>
    <w:rsid w:val="00606466"/>
    <w:rsid w:val="00607B1E"/>
    <w:rsid w:val="00610B8D"/>
    <w:rsid w:val="00610CE7"/>
    <w:rsid w:val="00612600"/>
    <w:rsid w:val="00615B9A"/>
    <w:rsid w:val="00616E3F"/>
    <w:rsid w:val="00617738"/>
    <w:rsid w:val="0062344F"/>
    <w:rsid w:val="00623953"/>
    <w:rsid w:val="006240C1"/>
    <w:rsid w:val="00625527"/>
    <w:rsid w:val="00633CCF"/>
    <w:rsid w:val="00636592"/>
    <w:rsid w:val="006377CB"/>
    <w:rsid w:val="00637A0D"/>
    <w:rsid w:val="006404FC"/>
    <w:rsid w:val="00641C3B"/>
    <w:rsid w:val="00642A52"/>
    <w:rsid w:val="00645057"/>
    <w:rsid w:val="006503B8"/>
    <w:rsid w:val="00651E5D"/>
    <w:rsid w:val="0065260C"/>
    <w:rsid w:val="00652D72"/>
    <w:rsid w:val="00655272"/>
    <w:rsid w:val="006558F0"/>
    <w:rsid w:val="006575AF"/>
    <w:rsid w:val="00660A95"/>
    <w:rsid w:val="00666AAA"/>
    <w:rsid w:val="00667C12"/>
    <w:rsid w:val="0067203B"/>
    <w:rsid w:val="00673154"/>
    <w:rsid w:val="00674233"/>
    <w:rsid w:val="00674A5F"/>
    <w:rsid w:val="00674F1E"/>
    <w:rsid w:val="00685E1D"/>
    <w:rsid w:val="00691520"/>
    <w:rsid w:val="00691E13"/>
    <w:rsid w:val="00694933"/>
    <w:rsid w:val="006968C1"/>
    <w:rsid w:val="006A3BA4"/>
    <w:rsid w:val="006A4AE9"/>
    <w:rsid w:val="006A7A21"/>
    <w:rsid w:val="006B0B3A"/>
    <w:rsid w:val="006B6325"/>
    <w:rsid w:val="006B7757"/>
    <w:rsid w:val="006C02B0"/>
    <w:rsid w:val="006C2790"/>
    <w:rsid w:val="006C399F"/>
    <w:rsid w:val="006C5271"/>
    <w:rsid w:val="006C7E4A"/>
    <w:rsid w:val="006D57E8"/>
    <w:rsid w:val="006D6B38"/>
    <w:rsid w:val="006E146A"/>
    <w:rsid w:val="006E3767"/>
    <w:rsid w:val="006E63D9"/>
    <w:rsid w:val="006F0519"/>
    <w:rsid w:val="006F0A51"/>
    <w:rsid w:val="006F1671"/>
    <w:rsid w:val="006F512D"/>
    <w:rsid w:val="0070062D"/>
    <w:rsid w:val="0070293E"/>
    <w:rsid w:val="00702A59"/>
    <w:rsid w:val="00704FCB"/>
    <w:rsid w:val="00705D2E"/>
    <w:rsid w:val="0070610D"/>
    <w:rsid w:val="00706268"/>
    <w:rsid w:val="00707104"/>
    <w:rsid w:val="00707D5C"/>
    <w:rsid w:val="00716E49"/>
    <w:rsid w:val="00721CD9"/>
    <w:rsid w:val="00722179"/>
    <w:rsid w:val="0072426E"/>
    <w:rsid w:val="00724473"/>
    <w:rsid w:val="007253F5"/>
    <w:rsid w:val="0072544F"/>
    <w:rsid w:val="007264D1"/>
    <w:rsid w:val="007269E5"/>
    <w:rsid w:val="00731C3E"/>
    <w:rsid w:val="00732AE6"/>
    <w:rsid w:val="0073380A"/>
    <w:rsid w:val="00733A68"/>
    <w:rsid w:val="007353EE"/>
    <w:rsid w:val="00735AAD"/>
    <w:rsid w:val="00736CAE"/>
    <w:rsid w:val="0073759B"/>
    <w:rsid w:val="00740A49"/>
    <w:rsid w:val="00740E50"/>
    <w:rsid w:val="00741F19"/>
    <w:rsid w:val="0074204E"/>
    <w:rsid w:val="00743735"/>
    <w:rsid w:val="007451DB"/>
    <w:rsid w:val="007460F6"/>
    <w:rsid w:val="007547CE"/>
    <w:rsid w:val="0076289D"/>
    <w:rsid w:val="007635F6"/>
    <w:rsid w:val="00763C4D"/>
    <w:rsid w:val="00766862"/>
    <w:rsid w:val="007754E8"/>
    <w:rsid w:val="0077599A"/>
    <w:rsid w:val="00776CB7"/>
    <w:rsid w:val="0077700E"/>
    <w:rsid w:val="00782A95"/>
    <w:rsid w:val="0078308D"/>
    <w:rsid w:val="00784D79"/>
    <w:rsid w:val="0078534F"/>
    <w:rsid w:val="00785543"/>
    <w:rsid w:val="00787059"/>
    <w:rsid w:val="00790D2C"/>
    <w:rsid w:val="00791F83"/>
    <w:rsid w:val="007927E6"/>
    <w:rsid w:val="00792BFC"/>
    <w:rsid w:val="007934BE"/>
    <w:rsid w:val="0079390F"/>
    <w:rsid w:val="00794CD8"/>
    <w:rsid w:val="00796128"/>
    <w:rsid w:val="007A25EF"/>
    <w:rsid w:val="007A2C58"/>
    <w:rsid w:val="007A65F2"/>
    <w:rsid w:val="007A67B5"/>
    <w:rsid w:val="007A7865"/>
    <w:rsid w:val="007B2989"/>
    <w:rsid w:val="007B4770"/>
    <w:rsid w:val="007B6EFD"/>
    <w:rsid w:val="007C6B26"/>
    <w:rsid w:val="007C6B8C"/>
    <w:rsid w:val="007C7212"/>
    <w:rsid w:val="007D180B"/>
    <w:rsid w:val="007D33A3"/>
    <w:rsid w:val="007D5E90"/>
    <w:rsid w:val="007E1092"/>
    <w:rsid w:val="007E2EE7"/>
    <w:rsid w:val="007E67AC"/>
    <w:rsid w:val="007E77CF"/>
    <w:rsid w:val="007F65F1"/>
    <w:rsid w:val="007F66B3"/>
    <w:rsid w:val="008025A9"/>
    <w:rsid w:val="00802A68"/>
    <w:rsid w:val="00802E47"/>
    <w:rsid w:val="00804B9D"/>
    <w:rsid w:val="00815300"/>
    <w:rsid w:val="00821C4F"/>
    <w:rsid w:val="008230CB"/>
    <w:rsid w:val="00823AC6"/>
    <w:rsid w:val="00825113"/>
    <w:rsid w:val="00826651"/>
    <w:rsid w:val="008302A2"/>
    <w:rsid w:val="00831961"/>
    <w:rsid w:val="00832901"/>
    <w:rsid w:val="00835D22"/>
    <w:rsid w:val="0084388E"/>
    <w:rsid w:val="00844F5F"/>
    <w:rsid w:val="00845308"/>
    <w:rsid w:val="00846E4B"/>
    <w:rsid w:val="00852985"/>
    <w:rsid w:val="00852FC5"/>
    <w:rsid w:val="00853E51"/>
    <w:rsid w:val="008551AA"/>
    <w:rsid w:val="00855E2E"/>
    <w:rsid w:val="00856AEE"/>
    <w:rsid w:val="00861D69"/>
    <w:rsid w:val="008625E1"/>
    <w:rsid w:val="008629F8"/>
    <w:rsid w:val="008631E0"/>
    <w:rsid w:val="00863AC3"/>
    <w:rsid w:val="008709BD"/>
    <w:rsid w:val="0087660D"/>
    <w:rsid w:val="008768E0"/>
    <w:rsid w:val="008774D9"/>
    <w:rsid w:val="00881123"/>
    <w:rsid w:val="008814E6"/>
    <w:rsid w:val="00883D8F"/>
    <w:rsid w:val="00883F48"/>
    <w:rsid w:val="00884ADB"/>
    <w:rsid w:val="00884CDE"/>
    <w:rsid w:val="00890F6A"/>
    <w:rsid w:val="008958ED"/>
    <w:rsid w:val="008A0EC6"/>
    <w:rsid w:val="008C18DB"/>
    <w:rsid w:val="008C2439"/>
    <w:rsid w:val="008C3C40"/>
    <w:rsid w:val="008C6773"/>
    <w:rsid w:val="008C7736"/>
    <w:rsid w:val="008D093B"/>
    <w:rsid w:val="008D1621"/>
    <w:rsid w:val="008D3BE5"/>
    <w:rsid w:val="008E059E"/>
    <w:rsid w:val="008E5262"/>
    <w:rsid w:val="008E683A"/>
    <w:rsid w:val="008E77FE"/>
    <w:rsid w:val="008E7CF6"/>
    <w:rsid w:val="008F07D8"/>
    <w:rsid w:val="008F18B4"/>
    <w:rsid w:val="008F3ED4"/>
    <w:rsid w:val="008F66F5"/>
    <w:rsid w:val="008F7C27"/>
    <w:rsid w:val="00902541"/>
    <w:rsid w:val="00904725"/>
    <w:rsid w:val="009060A9"/>
    <w:rsid w:val="00906CFE"/>
    <w:rsid w:val="009112C0"/>
    <w:rsid w:val="009172BA"/>
    <w:rsid w:val="009176DA"/>
    <w:rsid w:val="009178E1"/>
    <w:rsid w:val="009273DD"/>
    <w:rsid w:val="0092780E"/>
    <w:rsid w:val="00932005"/>
    <w:rsid w:val="00932BDA"/>
    <w:rsid w:val="00933669"/>
    <w:rsid w:val="009344C7"/>
    <w:rsid w:val="00935440"/>
    <w:rsid w:val="009367C7"/>
    <w:rsid w:val="009378BF"/>
    <w:rsid w:val="00942FD1"/>
    <w:rsid w:val="00944F95"/>
    <w:rsid w:val="00945B17"/>
    <w:rsid w:val="00952B04"/>
    <w:rsid w:val="009578C8"/>
    <w:rsid w:val="009607D5"/>
    <w:rsid w:val="00961651"/>
    <w:rsid w:val="009630A9"/>
    <w:rsid w:val="00964F56"/>
    <w:rsid w:val="00965763"/>
    <w:rsid w:val="00966A15"/>
    <w:rsid w:val="00967275"/>
    <w:rsid w:val="00971A07"/>
    <w:rsid w:val="00984260"/>
    <w:rsid w:val="009849B3"/>
    <w:rsid w:val="009857CD"/>
    <w:rsid w:val="00986183"/>
    <w:rsid w:val="00986A06"/>
    <w:rsid w:val="00986BF6"/>
    <w:rsid w:val="0098793A"/>
    <w:rsid w:val="0099793F"/>
    <w:rsid w:val="009A2B06"/>
    <w:rsid w:val="009A487F"/>
    <w:rsid w:val="009A5AC5"/>
    <w:rsid w:val="009A6B05"/>
    <w:rsid w:val="009A75FD"/>
    <w:rsid w:val="009B7DEB"/>
    <w:rsid w:val="009C047F"/>
    <w:rsid w:val="009C2343"/>
    <w:rsid w:val="009C6BE3"/>
    <w:rsid w:val="009C78DF"/>
    <w:rsid w:val="009D359C"/>
    <w:rsid w:val="009D42E8"/>
    <w:rsid w:val="009D71E7"/>
    <w:rsid w:val="009D72C8"/>
    <w:rsid w:val="009E04B3"/>
    <w:rsid w:val="009E3E8C"/>
    <w:rsid w:val="009F064C"/>
    <w:rsid w:val="009F0678"/>
    <w:rsid w:val="009F1354"/>
    <w:rsid w:val="009F1934"/>
    <w:rsid w:val="009F4553"/>
    <w:rsid w:val="009F59EB"/>
    <w:rsid w:val="00A0078D"/>
    <w:rsid w:val="00A00A5C"/>
    <w:rsid w:val="00A0640F"/>
    <w:rsid w:val="00A07D88"/>
    <w:rsid w:val="00A07F16"/>
    <w:rsid w:val="00A10441"/>
    <w:rsid w:val="00A21E89"/>
    <w:rsid w:val="00A3134F"/>
    <w:rsid w:val="00A31B60"/>
    <w:rsid w:val="00A365ED"/>
    <w:rsid w:val="00A3677D"/>
    <w:rsid w:val="00A3787E"/>
    <w:rsid w:val="00A431DA"/>
    <w:rsid w:val="00A43854"/>
    <w:rsid w:val="00A444A8"/>
    <w:rsid w:val="00A45C1E"/>
    <w:rsid w:val="00A46C6D"/>
    <w:rsid w:val="00A46F90"/>
    <w:rsid w:val="00A50220"/>
    <w:rsid w:val="00A5278C"/>
    <w:rsid w:val="00A56012"/>
    <w:rsid w:val="00A56907"/>
    <w:rsid w:val="00A56CA3"/>
    <w:rsid w:val="00A57AC6"/>
    <w:rsid w:val="00A61466"/>
    <w:rsid w:val="00A626DA"/>
    <w:rsid w:val="00A6322F"/>
    <w:rsid w:val="00A67C03"/>
    <w:rsid w:val="00A67D5B"/>
    <w:rsid w:val="00A7214B"/>
    <w:rsid w:val="00A72ADD"/>
    <w:rsid w:val="00A736C2"/>
    <w:rsid w:val="00A73A68"/>
    <w:rsid w:val="00A749D0"/>
    <w:rsid w:val="00A765E0"/>
    <w:rsid w:val="00A76754"/>
    <w:rsid w:val="00A76C48"/>
    <w:rsid w:val="00A8515D"/>
    <w:rsid w:val="00A867E3"/>
    <w:rsid w:val="00A86B94"/>
    <w:rsid w:val="00A91D9F"/>
    <w:rsid w:val="00A91DC1"/>
    <w:rsid w:val="00A94335"/>
    <w:rsid w:val="00A976F6"/>
    <w:rsid w:val="00AA2B3F"/>
    <w:rsid w:val="00AA4194"/>
    <w:rsid w:val="00AA6309"/>
    <w:rsid w:val="00AA7055"/>
    <w:rsid w:val="00AB0A40"/>
    <w:rsid w:val="00AB2F11"/>
    <w:rsid w:val="00AB40FF"/>
    <w:rsid w:val="00AB578D"/>
    <w:rsid w:val="00AC00AB"/>
    <w:rsid w:val="00AC48A2"/>
    <w:rsid w:val="00AC48D1"/>
    <w:rsid w:val="00AC56BE"/>
    <w:rsid w:val="00AC5727"/>
    <w:rsid w:val="00AC6D9D"/>
    <w:rsid w:val="00AC7E0D"/>
    <w:rsid w:val="00AD0768"/>
    <w:rsid w:val="00AD2450"/>
    <w:rsid w:val="00AD388D"/>
    <w:rsid w:val="00AD4530"/>
    <w:rsid w:val="00AD4F1B"/>
    <w:rsid w:val="00AE08C2"/>
    <w:rsid w:val="00AE259F"/>
    <w:rsid w:val="00AE2642"/>
    <w:rsid w:val="00AE4CF7"/>
    <w:rsid w:val="00AE5E19"/>
    <w:rsid w:val="00AE78D6"/>
    <w:rsid w:val="00AE7EB7"/>
    <w:rsid w:val="00AF053D"/>
    <w:rsid w:val="00AF18DF"/>
    <w:rsid w:val="00AF3C31"/>
    <w:rsid w:val="00AF4E75"/>
    <w:rsid w:val="00AF751E"/>
    <w:rsid w:val="00B05ACC"/>
    <w:rsid w:val="00B07E86"/>
    <w:rsid w:val="00B10548"/>
    <w:rsid w:val="00B22211"/>
    <w:rsid w:val="00B30E81"/>
    <w:rsid w:val="00B322CC"/>
    <w:rsid w:val="00B36A6E"/>
    <w:rsid w:val="00B36EED"/>
    <w:rsid w:val="00B4209D"/>
    <w:rsid w:val="00B421E6"/>
    <w:rsid w:val="00B50639"/>
    <w:rsid w:val="00B53046"/>
    <w:rsid w:val="00B60D09"/>
    <w:rsid w:val="00B65468"/>
    <w:rsid w:val="00B67398"/>
    <w:rsid w:val="00B733A1"/>
    <w:rsid w:val="00B82D4A"/>
    <w:rsid w:val="00B84159"/>
    <w:rsid w:val="00B85765"/>
    <w:rsid w:val="00B85EBE"/>
    <w:rsid w:val="00B87925"/>
    <w:rsid w:val="00B90713"/>
    <w:rsid w:val="00B919C7"/>
    <w:rsid w:val="00B94E8F"/>
    <w:rsid w:val="00BA03A6"/>
    <w:rsid w:val="00BA12C1"/>
    <w:rsid w:val="00BA46E9"/>
    <w:rsid w:val="00BA553C"/>
    <w:rsid w:val="00BA57CE"/>
    <w:rsid w:val="00BA75AF"/>
    <w:rsid w:val="00BB1A10"/>
    <w:rsid w:val="00BB6C22"/>
    <w:rsid w:val="00BB7106"/>
    <w:rsid w:val="00BC4977"/>
    <w:rsid w:val="00BC52C0"/>
    <w:rsid w:val="00BD108B"/>
    <w:rsid w:val="00BD3733"/>
    <w:rsid w:val="00BD489B"/>
    <w:rsid w:val="00BE0C02"/>
    <w:rsid w:val="00BE1DDE"/>
    <w:rsid w:val="00BE58BC"/>
    <w:rsid w:val="00BE62FF"/>
    <w:rsid w:val="00BE6C6F"/>
    <w:rsid w:val="00BF0D90"/>
    <w:rsid w:val="00C00737"/>
    <w:rsid w:val="00C052BA"/>
    <w:rsid w:val="00C06A46"/>
    <w:rsid w:val="00C07618"/>
    <w:rsid w:val="00C10B0E"/>
    <w:rsid w:val="00C124C0"/>
    <w:rsid w:val="00C12ECA"/>
    <w:rsid w:val="00C13FCC"/>
    <w:rsid w:val="00C1459C"/>
    <w:rsid w:val="00C14C46"/>
    <w:rsid w:val="00C17E7B"/>
    <w:rsid w:val="00C201E5"/>
    <w:rsid w:val="00C217BD"/>
    <w:rsid w:val="00C22448"/>
    <w:rsid w:val="00C22E94"/>
    <w:rsid w:val="00C255FD"/>
    <w:rsid w:val="00C25667"/>
    <w:rsid w:val="00C25B88"/>
    <w:rsid w:val="00C323B4"/>
    <w:rsid w:val="00C328AF"/>
    <w:rsid w:val="00C33679"/>
    <w:rsid w:val="00C35A5F"/>
    <w:rsid w:val="00C37522"/>
    <w:rsid w:val="00C40BA0"/>
    <w:rsid w:val="00C448AD"/>
    <w:rsid w:val="00C4556F"/>
    <w:rsid w:val="00C47146"/>
    <w:rsid w:val="00C555DD"/>
    <w:rsid w:val="00C566DC"/>
    <w:rsid w:val="00C61075"/>
    <w:rsid w:val="00C65526"/>
    <w:rsid w:val="00C6581E"/>
    <w:rsid w:val="00C73077"/>
    <w:rsid w:val="00C7361A"/>
    <w:rsid w:val="00C75046"/>
    <w:rsid w:val="00C754F4"/>
    <w:rsid w:val="00C759AA"/>
    <w:rsid w:val="00C804F2"/>
    <w:rsid w:val="00C81CC9"/>
    <w:rsid w:val="00C81F48"/>
    <w:rsid w:val="00C8576F"/>
    <w:rsid w:val="00C8704D"/>
    <w:rsid w:val="00C87BF4"/>
    <w:rsid w:val="00C90172"/>
    <w:rsid w:val="00C91C0A"/>
    <w:rsid w:val="00C91E6D"/>
    <w:rsid w:val="00C939EB"/>
    <w:rsid w:val="00C97CB1"/>
    <w:rsid w:val="00CA0673"/>
    <w:rsid w:val="00CA3AB7"/>
    <w:rsid w:val="00CA7489"/>
    <w:rsid w:val="00CB0676"/>
    <w:rsid w:val="00CB1492"/>
    <w:rsid w:val="00CB2700"/>
    <w:rsid w:val="00CB7DC5"/>
    <w:rsid w:val="00CC241D"/>
    <w:rsid w:val="00CC249F"/>
    <w:rsid w:val="00CC32AD"/>
    <w:rsid w:val="00CC6DD3"/>
    <w:rsid w:val="00CC7955"/>
    <w:rsid w:val="00CD13A2"/>
    <w:rsid w:val="00CD2C80"/>
    <w:rsid w:val="00CD491A"/>
    <w:rsid w:val="00CD536B"/>
    <w:rsid w:val="00CE47FA"/>
    <w:rsid w:val="00CE5506"/>
    <w:rsid w:val="00CE5912"/>
    <w:rsid w:val="00CE6332"/>
    <w:rsid w:val="00CF7446"/>
    <w:rsid w:val="00D00528"/>
    <w:rsid w:val="00D00C35"/>
    <w:rsid w:val="00D04400"/>
    <w:rsid w:val="00D10010"/>
    <w:rsid w:val="00D11326"/>
    <w:rsid w:val="00D1177B"/>
    <w:rsid w:val="00D1179B"/>
    <w:rsid w:val="00D1451F"/>
    <w:rsid w:val="00D16B5C"/>
    <w:rsid w:val="00D2116B"/>
    <w:rsid w:val="00D226C8"/>
    <w:rsid w:val="00D27A3E"/>
    <w:rsid w:val="00D30E2C"/>
    <w:rsid w:val="00D338ED"/>
    <w:rsid w:val="00D33F95"/>
    <w:rsid w:val="00D350FB"/>
    <w:rsid w:val="00D359DC"/>
    <w:rsid w:val="00D41161"/>
    <w:rsid w:val="00D45B31"/>
    <w:rsid w:val="00D51EF0"/>
    <w:rsid w:val="00D5436A"/>
    <w:rsid w:val="00D56F22"/>
    <w:rsid w:val="00D62A24"/>
    <w:rsid w:val="00D658FB"/>
    <w:rsid w:val="00D726FE"/>
    <w:rsid w:val="00D75CE3"/>
    <w:rsid w:val="00D810BB"/>
    <w:rsid w:val="00D82E56"/>
    <w:rsid w:val="00D836F2"/>
    <w:rsid w:val="00D84165"/>
    <w:rsid w:val="00D852B6"/>
    <w:rsid w:val="00D859C1"/>
    <w:rsid w:val="00D8683A"/>
    <w:rsid w:val="00D875B4"/>
    <w:rsid w:val="00D93783"/>
    <w:rsid w:val="00D93F33"/>
    <w:rsid w:val="00D95B70"/>
    <w:rsid w:val="00DA028D"/>
    <w:rsid w:val="00DA5749"/>
    <w:rsid w:val="00DA76FA"/>
    <w:rsid w:val="00DA7C60"/>
    <w:rsid w:val="00DB0374"/>
    <w:rsid w:val="00DB1BF9"/>
    <w:rsid w:val="00DB370A"/>
    <w:rsid w:val="00DB5877"/>
    <w:rsid w:val="00DB58A8"/>
    <w:rsid w:val="00DB7325"/>
    <w:rsid w:val="00DB7931"/>
    <w:rsid w:val="00DC0959"/>
    <w:rsid w:val="00DC2B5A"/>
    <w:rsid w:val="00DC2EC4"/>
    <w:rsid w:val="00DD2DFB"/>
    <w:rsid w:val="00DD5534"/>
    <w:rsid w:val="00DD67DF"/>
    <w:rsid w:val="00DD6A39"/>
    <w:rsid w:val="00DD7119"/>
    <w:rsid w:val="00DD7A6D"/>
    <w:rsid w:val="00DE15DB"/>
    <w:rsid w:val="00DE1C62"/>
    <w:rsid w:val="00DE1F0E"/>
    <w:rsid w:val="00DE28E9"/>
    <w:rsid w:val="00DE4D5E"/>
    <w:rsid w:val="00DF063E"/>
    <w:rsid w:val="00DF1743"/>
    <w:rsid w:val="00DF1DD9"/>
    <w:rsid w:val="00DF42F4"/>
    <w:rsid w:val="00DF4F0C"/>
    <w:rsid w:val="00DF6107"/>
    <w:rsid w:val="00DF6978"/>
    <w:rsid w:val="00E04733"/>
    <w:rsid w:val="00E10359"/>
    <w:rsid w:val="00E12FEF"/>
    <w:rsid w:val="00E169AC"/>
    <w:rsid w:val="00E16CC7"/>
    <w:rsid w:val="00E17438"/>
    <w:rsid w:val="00E17B4E"/>
    <w:rsid w:val="00E23AAA"/>
    <w:rsid w:val="00E25ABA"/>
    <w:rsid w:val="00E27982"/>
    <w:rsid w:val="00E34F31"/>
    <w:rsid w:val="00E35D55"/>
    <w:rsid w:val="00E431DB"/>
    <w:rsid w:val="00E43860"/>
    <w:rsid w:val="00E43D1D"/>
    <w:rsid w:val="00E441A8"/>
    <w:rsid w:val="00E45087"/>
    <w:rsid w:val="00E51472"/>
    <w:rsid w:val="00E5269A"/>
    <w:rsid w:val="00E55B75"/>
    <w:rsid w:val="00E5702B"/>
    <w:rsid w:val="00E5754F"/>
    <w:rsid w:val="00E577E6"/>
    <w:rsid w:val="00E60065"/>
    <w:rsid w:val="00E63067"/>
    <w:rsid w:val="00E637EB"/>
    <w:rsid w:val="00E66118"/>
    <w:rsid w:val="00E708C2"/>
    <w:rsid w:val="00E729B8"/>
    <w:rsid w:val="00E847A3"/>
    <w:rsid w:val="00E85E32"/>
    <w:rsid w:val="00E8712C"/>
    <w:rsid w:val="00E92B7F"/>
    <w:rsid w:val="00E930B1"/>
    <w:rsid w:val="00E9355B"/>
    <w:rsid w:val="00E94EFC"/>
    <w:rsid w:val="00E974A6"/>
    <w:rsid w:val="00EA02A4"/>
    <w:rsid w:val="00EA04C1"/>
    <w:rsid w:val="00EA2B40"/>
    <w:rsid w:val="00EA32A2"/>
    <w:rsid w:val="00EA5B5D"/>
    <w:rsid w:val="00EA63F8"/>
    <w:rsid w:val="00EB0CEC"/>
    <w:rsid w:val="00EB1016"/>
    <w:rsid w:val="00EB1895"/>
    <w:rsid w:val="00EB4385"/>
    <w:rsid w:val="00EB503C"/>
    <w:rsid w:val="00EB5FDC"/>
    <w:rsid w:val="00EB7FD9"/>
    <w:rsid w:val="00EC28D4"/>
    <w:rsid w:val="00EC7AA9"/>
    <w:rsid w:val="00ED2D5E"/>
    <w:rsid w:val="00ED7B35"/>
    <w:rsid w:val="00ED7CE5"/>
    <w:rsid w:val="00EE2DBE"/>
    <w:rsid w:val="00EE3BAA"/>
    <w:rsid w:val="00EE4A7E"/>
    <w:rsid w:val="00EE7A94"/>
    <w:rsid w:val="00EF133F"/>
    <w:rsid w:val="00EF39A5"/>
    <w:rsid w:val="00EF68F8"/>
    <w:rsid w:val="00F00277"/>
    <w:rsid w:val="00F03F28"/>
    <w:rsid w:val="00F040DB"/>
    <w:rsid w:val="00F05A27"/>
    <w:rsid w:val="00F14F71"/>
    <w:rsid w:val="00F2295B"/>
    <w:rsid w:val="00F231E3"/>
    <w:rsid w:val="00F2792B"/>
    <w:rsid w:val="00F3148E"/>
    <w:rsid w:val="00F3217A"/>
    <w:rsid w:val="00F35264"/>
    <w:rsid w:val="00F356C0"/>
    <w:rsid w:val="00F37F82"/>
    <w:rsid w:val="00F41154"/>
    <w:rsid w:val="00F41816"/>
    <w:rsid w:val="00F42C14"/>
    <w:rsid w:val="00F42C8F"/>
    <w:rsid w:val="00F508B2"/>
    <w:rsid w:val="00F52D85"/>
    <w:rsid w:val="00F542A6"/>
    <w:rsid w:val="00F55049"/>
    <w:rsid w:val="00F60F7B"/>
    <w:rsid w:val="00F63E5D"/>
    <w:rsid w:val="00F6408C"/>
    <w:rsid w:val="00F64165"/>
    <w:rsid w:val="00F643E2"/>
    <w:rsid w:val="00F672DB"/>
    <w:rsid w:val="00F679CB"/>
    <w:rsid w:val="00F72C43"/>
    <w:rsid w:val="00F80162"/>
    <w:rsid w:val="00F80727"/>
    <w:rsid w:val="00F83A0F"/>
    <w:rsid w:val="00F84895"/>
    <w:rsid w:val="00F87083"/>
    <w:rsid w:val="00F87A6B"/>
    <w:rsid w:val="00F944DB"/>
    <w:rsid w:val="00F94990"/>
    <w:rsid w:val="00F971D7"/>
    <w:rsid w:val="00FA1E95"/>
    <w:rsid w:val="00FA5576"/>
    <w:rsid w:val="00FA6EF4"/>
    <w:rsid w:val="00FB084B"/>
    <w:rsid w:val="00FB3784"/>
    <w:rsid w:val="00FC208F"/>
    <w:rsid w:val="00FC2B07"/>
    <w:rsid w:val="00FC340B"/>
    <w:rsid w:val="00FC3E9E"/>
    <w:rsid w:val="00FC4E2A"/>
    <w:rsid w:val="00FC5CC8"/>
    <w:rsid w:val="00FD02B3"/>
    <w:rsid w:val="00FD0DA6"/>
    <w:rsid w:val="00FD1019"/>
    <w:rsid w:val="00FD5BF4"/>
    <w:rsid w:val="00FD7E05"/>
    <w:rsid w:val="00FE25F9"/>
    <w:rsid w:val="00FE4E93"/>
    <w:rsid w:val="00FE5588"/>
    <w:rsid w:val="00FE61B9"/>
    <w:rsid w:val="00FE65A0"/>
    <w:rsid w:val="00FF04BC"/>
    <w:rsid w:val="00FF09C0"/>
    <w:rsid w:val="00FF1701"/>
    <w:rsid w:val="00FF5FB7"/>
    <w:rsid w:val="00FF7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A5A3A"/>
  <w15:docId w15:val="{0445D3E2-F58A-444A-944D-E967D2F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E1"/>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5E1"/>
    <w:pPr>
      <w:tabs>
        <w:tab w:val="center" w:pos="4320"/>
        <w:tab w:val="right" w:pos="8640"/>
      </w:tabs>
    </w:pPr>
  </w:style>
  <w:style w:type="character" w:customStyle="1" w:styleId="HeaderChar">
    <w:name w:val="Header Char"/>
    <w:basedOn w:val="DefaultParagraphFont"/>
    <w:link w:val="Header"/>
    <w:uiPriority w:val="99"/>
    <w:rsid w:val="003B35E1"/>
    <w:rPr>
      <w:rFonts w:ascii="Calibri" w:eastAsia="Calibri" w:hAnsi="Calibri" w:cs="Arial"/>
      <w:lang w:val="en-GB"/>
    </w:rPr>
  </w:style>
  <w:style w:type="character" w:styleId="Hyperlink">
    <w:name w:val="Hyperlink"/>
    <w:basedOn w:val="DefaultParagraphFont"/>
    <w:uiPriority w:val="99"/>
    <w:unhideWhenUsed/>
    <w:rsid w:val="003B35E1"/>
    <w:rPr>
      <w:color w:val="0000FF" w:themeColor="hyperlink"/>
      <w:u w:val="single"/>
    </w:rPr>
  </w:style>
  <w:style w:type="paragraph" w:customStyle="1" w:styleId="default">
    <w:name w:val="default"/>
    <w:basedOn w:val="Normal"/>
    <w:rsid w:val="003B35E1"/>
    <w:pPr>
      <w:spacing w:after="0" w:line="240" w:lineRule="auto"/>
    </w:pPr>
    <w:rPr>
      <w:rFonts w:ascii="Times New Roman" w:eastAsiaTheme="minorHAnsi" w:hAnsi="Times New Roman" w:cs="Times New Roman"/>
      <w:sz w:val="24"/>
      <w:szCs w:val="24"/>
      <w:lang w:val="en-US"/>
    </w:rPr>
  </w:style>
  <w:style w:type="paragraph" w:styleId="BalloonText">
    <w:name w:val="Balloon Text"/>
    <w:basedOn w:val="Normal"/>
    <w:link w:val="BalloonTextChar"/>
    <w:uiPriority w:val="99"/>
    <w:semiHidden/>
    <w:unhideWhenUsed/>
    <w:rsid w:val="00E70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8C2"/>
    <w:rPr>
      <w:rFonts w:ascii="Tahoma" w:eastAsia="Calibri" w:hAnsi="Tahoma" w:cs="Tahoma"/>
      <w:sz w:val="16"/>
      <w:szCs w:val="16"/>
      <w:lang w:val="en-GB"/>
    </w:rPr>
  </w:style>
  <w:style w:type="paragraph" w:styleId="Footer">
    <w:name w:val="footer"/>
    <w:basedOn w:val="Normal"/>
    <w:link w:val="FooterChar"/>
    <w:uiPriority w:val="99"/>
    <w:unhideWhenUsed/>
    <w:rsid w:val="005E0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1A"/>
    <w:rPr>
      <w:rFonts w:ascii="Calibri" w:eastAsia="Calibri" w:hAnsi="Calibri" w:cs="Arial"/>
      <w:lang w:val="en-GB"/>
    </w:rPr>
  </w:style>
  <w:style w:type="paragraph" w:customStyle="1" w:styleId="xmsonormal">
    <w:name w:val="x_msonormal"/>
    <w:basedOn w:val="Normal"/>
    <w:rsid w:val="00617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C81CC9"/>
    <w:pPr>
      <w:spacing w:after="0" w:line="240" w:lineRule="auto"/>
      <w:ind w:left="720"/>
    </w:pPr>
    <w:rPr>
      <w:rFonts w:eastAsiaTheme="minorHAnsi" w:cs="Times New Roman"/>
      <w:lang w:val="en-US"/>
    </w:rPr>
  </w:style>
  <w:style w:type="character" w:styleId="CommentReference">
    <w:name w:val="annotation reference"/>
    <w:basedOn w:val="DefaultParagraphFont"/>
    <w:uiPriority w:val="99"/>
    <w:semiHidden/>
    <w:unhideWhenUsed/>
    <w:rsid w:val="00C81CC9"/>
    <w:rPr>
      <w:sz w:val="16"/>
      <w:szCs w:val="16"/>
    </w:rPr>
  </w:style>
  <w:style w:type="paragraph" w:styleId="CommentText">
    <w:name w:val="annotation text"/>
    <w:basedOn w:val="Normal"/>
    <w:link w:val="CommentTextChar"/>
    <w:uiPriority w:val="99"/>
    <w:semiHidden/>
    <w:unhideWhenUsed/>
    <w:rsid w:val="00C81CC9"/>
    <w:pPr>
      <w:spacing w:line="240" w:lineRule="auto"/>
    </w:pPr>
    <w:rPr>
      <w:sz w:val="20"/>
      <w:szCs w:val="20"/>
    </w:rPr>
  </w:style>
  <w:style w:type="character" w:customStyle="1" w:styleId="CommentTextChar">
    <w:name w:val="Comment Text Char"/>
    <w:basedOn w:val="DefaultParagraphFont"/>
    <w:link w:val="CommentText"/>
    <w:uiPriority w:val="99"/>
    <w:semiHidden/>
    <w:rsid w:val="00C81CC9"/>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C81CC9"/>
    <w:rPr>
      <w:b/>
      <w:bCs/>
    </w:rPr>
  </w:style>
  <w:style w:type="character" w:customStyle="1" w:styleId="CommentSubjectChar">
    <w:name w:val="Comment Subject Char"/>
    <w:basedOn w:val="CommentTextChar"/>
    <w:link w:val="CommentSubject"/>
    <w:uiPriority w:val="99"/>
    <w:semiHidden/>
    <w:rsid w:val="00C81CC9"/>
    <w:rPr>
      <w:rFonts w:ascii="Calibri" w:eastAsia="Calibri" w:hAnsi="Calibri" w:cs="Arial"/>
      <w:b/>
      <w:bCs/>
      <w:sz w:val="20"/>
      <w:szCs w:val="20"/>
      <w:lang w:val="en-GB"/>
    </w:rPr>
  </w:style>
  <w:style w:type="paragraph" w:customStyle="1" w:styleId="xmsolistparagraph">
    <w:name w:val="x_msolistparagraph"/>
    <w:basedOn w:val="Normal"/>
    <w:rsid w:val="008E7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183486"/>
  </w:style>
  <w:style w:type="character" w:styleId="Emphasis">
    <w:name w:val="Emphasis"/>
    <w:basedOn w:val="DefaultParagraphFont"/>
    <w:uiPriority w:val="20"/>
    <w:qFormat/>
    <w:rsid w:val="00183486"/>
    <w:rPr>
      <w:i/>
      <w:iCs/>
    </w:rPr>
  </w:style>
  <w:style w:type="paragraph" w:styleId="PlainText">
    <w:name w:val="Plain Text"/>
    <w:basedOn w:val="Normal"/>
    <w:link w:val="PlainTextChar"/>
    <w:uiPriority w:val="99"/>
    <w:unhideWhenUsed/>
    <w:rsid w:val="001404E0"/>
    <w:pPr>
      <w:spacing w:after="0"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404E0"/>
    <w:rPr>
      <w:rFonts w:ascii="Consolas" w:hAnsi="Consolas"/>
      <w:sz w:val="21"/>
      <w:szCs w:val="21"/>
    </w:rPr>
  </w:style>
  <w:style w:type="paragraph" w:customStyle="1" w:styleId="CM3">
    <w:name w:val="CM3"/>
    <w:basedOn w:val="Normal"/>
    <w:next w:val="Normal"/>
    <w:rsid w:val="001404E0"/>
    <w:pPr>
      <w:widowControl w:val="0"/>
      <w:autoSpaceDE w:val="0"/>
      <w:autoSpaceDN w:val="0"/>
      <w:adjustRightInd w:val="0"/>
      <w:spacing w:after="0" w:line="346" w:lineRule="atLeast"/>
    </w:pPr>
    <w:rPr>
      <w:rFonts w:ascii="Arial" w:eastAsia="Times New Roman" w:hAnsi="Arial" w:cs="Times New Roman"/>
      <w:sz w:val="24"/>
      <w:szCs w:val="24"/>
      <w:lang w:val="en-US"/>
    </w:rPr>
  </w:style>
  <w:style w:type="paragraph" w:styleId="Revision">
    <w:name w:val="Revision"/>
    <w:hidden/>
    <w:uiPriority w:val="99"/>
    <w:semiHidden/>
    <w:rsid w:val="0077700E"/>
    <w:pPr>
      <w:spacing w:after="0" w:line="240" w:lineRule="auto"/>
    </w:pPr>
    <w:rPr>
      <w:rFonts w:ascii="Calibri" w:eastAsia="Calibri" w:hAnsi="Calibri" w:cs="Arial"/>
      <w:lang w:val="en-GB"/>
    </w:rPr>
  </w:style>
  <w:style w:type="paragraph" w:styleId="FootnoteText">
    <w:name w:val="footnote text"/>
    <w:basedOn w:val="Normal"/>
    <w:link w:val="FootnoteTextChar"/>
    <w:uiPriority w:val="99"/>
    <w:semiHidden/>
    <w:unhideWhenUsed/>
    <w:rsid w:val="00295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07D"/>
    <w:rPr>
      <w:rFonts w:ascii="Calibri" w:eastAsia="Calibri" w:hAnsi="Calibri" w:cs="Arial"/>
      <w:sz w:val="20"/>
      <w:szCs w:val="20"/>
      <w:lang w:val="en-GB"/>
    </w:rPr>
  </w:style>
  <w:style w:type="character" w:styleId="FootnoteReference">
    <w:name w:val="footnote reference"/>
    <w:basedOn w:val="DefaultParagraphFont"/>
    <w:uiPriority w:val="99"/>
    <w:semiHidden/>
    <w:unhideWhenUsed/>
    <w:rsid w:val="0029507D"/>
    <w:rPr>
      <w:vertAlign w:val="superscript"/>
    </w:rPr>
  </w:style>
  <w:style w:type="character" w:customStyle="1" w:styleId="ListParagraphChar">
    <w:name w:val="List Paragraph Char"/>
    <w:basedOn w:val="DefaultParagraphFont"/>
    <w:link w:val="ListParagraph"/>
    <w:uiPriority w:val="34"/>
    <w:locked/>
    <w:rsid w:val="00BA12C1"/>
    <w:rPr>
      <w:rFonts w:ascii="Calibri" w:hAnsi="Calibri" w:cs="Times New Roman"/>
    </w:rPr>
  </w:style>
  <w:style w:type="character" w:customStyle="1" w:styleId="apple-style-span">
    <w:name w:val="apple-style-span"/>
    <w:basedOn w:val="DefaultParagraphFont"/>
    <w:rsid w:val="00BA1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5903">
      <w:bodyDiv w:val="1"/>
      <w:marLeft w:val="0"/>
      <w:marRight w:val="0"/>
      <w:marTop w:val="0"/>
      <w:marBottom w:val="0"/>
      <w:divBdr>
        <w:top w:val="none" w:sz="0" w:space="0" w:color="auto"/>
        <w:left w:val="none" w:sz="0" w:space="0" w:color="auto"/>
        <w:bottom w:val="none" w:sz="0" w:space="0" w:color="auto"/>
        <w:right w:val="none" w:sz="0" w:space="0" w:color="auto"/>
      </w:divBdr>
    </w:div>
    <w:div w:id="111215214">
      <w:bodyDiv w:val="1"/>
      <w:marLeft w:val="0"/>
      <w:marRight w:val="0"/>
      <w:marTop w:val="0"/>
      <w:marBottom w:val="0"/>
      <w:divBdr>
        <w:top w:val="none" w:sz="0" w:space="0" w:color="auto"/>
        <w:left w:val="none" w:sz="0" w:space="0" w:color="auto"/>
        <w:bottom w:val="none" w:sz="0" w:space="0" w:color="auto"/>
        <w:right w:val="none" w:sz="0" w:space="0" w:color="auto"/>
      </w:divBdr>
    </w:div>
    <w:div w:id="150103152">
      <w:bodyDiv w:val="1"/>
      <w:marLeft w:val="0"/>
      <w:marRight w:val="0"/>
      <w:marTop w:val="0"/>
      <w:marBottom w:val="0"/>
      <w:divBdr>
        <w:top w:val="none" w:sz="0" w:space="0" w:color="auto"/>
        <w:left w:val="none" w:sz="0" w:space="0" w:color="auto"/>
        <w:bottom w:val="none" w:sz="0" w:space="0" w:color="auto"/>
        <w:right w:val="none" w:sz="0" w:space="0" w:color="auto"/>
      </w:divBdr>
    </w:div>
    <w:div w:id="172501363">
      <w:bodyDiv w:val="1"/>
      <w:marLeft w:val="0"/>
      <w:marRight w:val="0"/>
      <w:marTop w:val="0"/>
      <w:marBottom w:val="0"/>
      <w:divBdr>
        <w:top w:val="none" w:sz="0" w:space="0" w:color="auto"/>
        <w:left w:val="none" w:sz="0" w:space="0" w:color="auto"/>
        <w:bottom w:val="none" w:sz="0" w:space="0" w:color="auto"/>
        <w:right w:val="none" w:sz="0" w:space="0" w:color="auto"/>
      </w:divBdr>
    </w:div>
    <w:div w:id="179928157">
      <w:bodyDiv w:val="1"/>
      <w:marLeft w:val="0"/>
      <w:marRight w:val="0"/>
      <w:marTop w:val="0"/>
      <w:marBottom w:val="0"/>
      <w:divBdr>
        <w:top w:val="none" w:sz="0" w:space="0" w:color="auto"/>
        <w:left w:val="none" w:sz="0" w:space="0" w:color="auto"/>
        <w:bottom w:val="none" w:sz="0" w:space="0" w:color="auto"/>
        <w:right w:val="none" w:sz="0" w:space="0" w:color="auto"/>
      </w:divBdr>
    </w:div>
    <w:div w:id="192351207">
      <w:bodyDiv w:val="1"/>
      <w:marLeft w:val="0"/>
      <w:marRight w:val="0"/>
      <w:marTop w:val="0"/>
      <w:marBottom w:val="0"/>
      <w:divBdr>
        <w:top w:val="none" w:sz="0" w:space="0" w:color="auto"/>
        <w:left w:val="none" w:sz="0" w:space="0" w:color="auto"/>
        <w:bottom w:val="none" w:sz="0" w:space="0" w:color="auto"/>
        <w:right w:val="none" w:sz="0" w:space="0" w:color="auto"/>
      </w:divBdr>
    </w:div>
    <w:div w:id="301815247">
      <w:bodyDiv w:val="1"/>
      <w:marLeft w:val="0"/>
      <w:marRight w:val="0"/>
      <w:marTop w:val="0"/>
      <w:marBottom w:val="0"/>
      <w:divBdr>
        <w:top w:val="none" w:sz="0" w:space="0" w:color="auto"/>
        <w:left w:val="none" w:sz="0" w:space="0" w:color="auto"/>
        <w:bottom w:val="none" w:sz="0" w:space="0" w:color="auto"/>
        <w:right w:val="none" w:sz="0" w:space="0" w:color="auto"/>
      </w:divBdr>
      <w:divsChild>
        <w:div w:id="389966476">
          <w:marLeft w:val="0"/>
          <w:marRight w:val="0"/>
          <w:marTop w:val="0"/>
          <w:marBottom w:val="0"/>
          <w:divBdr>
            <w:top w:val="none" w:sz="0" w:space="0" w:color="auto"/>
            <w:left w:val="none" w:sz="0" w:space="0" w:color="auto"/>
            <w:bottom w:val="none" w:sz="0" w:space="0" w:color="auto"/>
            <w:right w:val="none" w:sz="0" w:space="0" w:color="auto"/>
          </w:divBdr>
          <w:divsChild>
            <w:div w:id="1104615019">
              <w:marLeft w:val="0"/>
              <w:marRight w:val="0"/>
              <w:marTop w:val="0"/>
              <w:marBottom w:val="0"/>
              <w:divBdr>
                <w:top w:val="none" w:sz="0" w:space="0" w:color="auto"/>
                <w:left w:val="none" w:sz="0" w:space="0" w:color="auto"/>
                <w:bottom w:val="none" w:sz="0" w:space="0" w:color="auto"/>
                <w:right w:val="none" w:sz="0" w:space="0" w:color="auto"/>
              </w:divBdr>
              <w:divsChild>
                <w:div w:id="487285101">
                  <w:marLeft w:val="0"/>
                  <w:marRight w:val="0"/>
                  <w:marTop w:val="0"/>
                  <w:marBottom w:val="0"/>
                  <w:divBdr>
                    <w:top w:val="none" w:sz="0" w:space="0" w:color="auto"/>
                    <w:left w:val="none" w:sz="0" w:space="0" w:color="auto"/>
                    <w:bottom w:val="none" w:sz="0" w:space="0" w:color="auto"/>
                    <w:right w:val="none" w:sz="0" w:space="0" w:color="auto"/>
                  </w:divBdr>
                  <w:divsChild>
                    <w:div w:id="1173569818">
                      <w:marLeft w:val="0"/>
                      <w:marRight w:val="0"/>
                      <w:marTop w:val="0"/>
                      <w:marBottom w:val="0"/>
                      <w:divBdr>
                        <w:top w:val="none" w:sz="0" w:space="0" w:color="auto"/>
                        <w:left w:val="none" w:sz="0" w:space="0" w:color="auto"/>
                        <w:bottom w:val="none" w:sz="0" w:space="0" w:color="auto"/>
                        <w:right w:val="none" w:sz="0" w:space="0" w:color="auto"/>
                      </w:divBdr>
                      <w:divsChild>
                        <w:div w:id="1368876358">
                          <w:marLeft w:val="0"/>
                          <w:marRight w:val="0"/>
                          <w:marTop w:val="0"/>
                          <w:marBottom w:val="0"/>
                          <w:divBdr>
                            <w:top w:val="none" w:sz="0" w:space="0" w:color="auto"/>
                            <w:left w:val="none" w:sz="0" w:space="0" w:color="auto"/>
                            <w:bottom w:val="none" w:sz="0" w:space="0" w:color="auto"/>
                            <w:right w:val="none" w:sz="0" w:space="0" w:color="auto"/>
                          </w:divBdr>
                          <w:divsChild>
                            <w:div w:id="2133788348">
                              <w:marLeft w:val="0"/>
                              <w:marRight w:val="0"/>
                              <w:marTop w:val="0"/>
                              <w:marBottom w:val="0"/>
                              <w:divBdr>
                                <w:top w:val="none" w:sz="0" w:space="0" w:color="auto"/>
                                <w:left w:val="none" w:sz="0" w:space="0" w:color="auto"/>
                                <w:bottom w:val="none" w:sz="0" w:space="0" w:color="auto"/>
                                <w:right w:val="none" w:sz="0" w:space="0" w:color="auto"/>
                              </w:divBdr>
                              <w:divsChild>
                                <w:div w:id="908002991">
                                  <w:marLeft w:val="0"/>
                                  <w:marRight w:val="0"/>
                                  <w:marTop w:val="0"/>
                                  <w:marBottom w:val="0"/>
                                  <w:divBdr>
                                    <w:top w:val="none" w:sz="0" w:space="0" w:color="auto"/>
                                    <w:left w:val="none" w:sz="0" w:space="0" w:color="auto"/>
                                    <w:bottom w:val="none" w:sz="0" w:space="0" w:color="auto"/>
                                    <w:right w:val="none" w:sz="0" w:space="0" w:color="auto"/>
                                  </w:divBdr>
                                  <w:divsChild>
                                    <w:div w:id="1585336387">
                                      <w:marLeft w:val="60"/>
                                      <w:marRight w:val="0"/>
                                      <w:marTop w:val="0"/>
                                      <w:marBottom w:val="0"/>
                                      <w:divBdr>
                                        <w:top w:val="none" w:sz="0" w:space="0" w:color="auto"/>
                                        <w:left w:val="none" w:sz="0" w:space="0" w:color="auto"/>
                                        <w:bottom w:val="none" w:sz="0" w:space="0" w:color="auto"/>
                                        <w:right w:val="none" w:sz="0" w:space="0" w:color="auto"/>
                                      </w:divBdr>
                                      <w:divsChild>
                                        <w:div w:id="329605493">
                                          <w:marLeft w:val="0"/>
                                          <w:marRight w:val="0"/>
                                          <w:marTop w:val="0"/>
                                          <w:marBottom w:val="0"/>
                                          <w:divBdr>
                                            <w:top w:val="none" w:sz="0" w:space="0" w:color="auto"/>
                                            <w:left w:val="none" w:sz="0" w:space="0" w:color="auto"/>
                                            <w:bottom w:val="none" w:sz="0" w:space="0" w:color="auto"/>
                                            <w:right w:val="none" w:sz="0" w:space="0" w:color="auto"/>
                                          </w:divBdr>
                                          <w:divsChild>
                                            <w:div w:id="1591769824">
                                              <w:marLeft w:val="0"/>
                                              <w:marRight w:val="0"/>
                                              <w:marTop w:val="0"/>
                                              <w:marBottom w:val="120"/>
                                              <w:divBdr>
                                                <w:top w:val="single" w:sz="6" w:space="0" w:color="F5F5F5"/>
                                                <w:left w:val="single" w:sz="6" w:space="0" w:color="F5F5F5"/>
                                                <w:bottom w:val="single" w:sz="6" w:space="0" w:color="F5F5F5"/>
                                                <w:right w:val="single" w:sz="6" w:space="0" w:color="F5F5F5"/>
                                              </w:divBdr>
                                              <w:divsChild>
                                                <w:div w:id="384525974">
                                                  <w:marLeft w:val="0"/>
                                                  <w:marRight w:val="0"/>
                                                  <w:marTop w:val="0"/>
                                                  <w:marBottom w:val="0"/>
                                                  <w:divBdr>
                                                    <w:top w:val="none" w:sz="0" w:space="0" w:color="auto"/>
                                                    <w:left w:val="none" w:sz="0" w:space="0" w:color="auto"/>
                                                    <w:bottom w:val="none" w:sz="0" w:space="0" w:color="auto"/>
                                                    <w:right w:val="none" w:sz="0" w:space="0" w:color="auto"/>
                                                  </w:divBdr>
                                                  <w:divsChild>
                                                    <w:div w:id="1021274023">
                                                      <w:marLeft w:val="0"/>
                                                      <w:marRight w:val="0"/>
                                                      <w:marTop w:val="0"/>
                                                      <w:marBottom w:val="0"/>
                                                      <w:divBdr>
                                                        <w:top w:val="none" w:sz="0" w:space="0" w:color="auto"/>
                                                        <w:left w:val="none" w:sz="0" w:space="0" w:color="auto"/>
                                                        <w:bottom w:val="none" w:sz="0" w:space="0" w:color="auto"/>
                                                        <w:right w:val="none" w:sz="0" w:space="0" w:color="auto"/>
                                                      </w:divBdr>
                                                    </w:div>
                                                  </w:divsChild>
                                                </w:div>
                                                <w:div w:id="812912834">
                                                  <w:marLeft w:val="0"/>
                                                  <w:marRight w:val="0"/>
                                                  <w:marTop w:val="0"/>
                                                  <w:marBottom w:val="0"/>
                                                  <w:divBdr>
                                                    <w:top w:val="none" w:sz="0" w:space="0" w:color="auto"/>
                                                    <w:left w:val="none" w:sz="0" w:space="0" w:color="auto"/>
                                                    <w:bottom w:val="none" w:sz="0" w:space="0" w:color="auto"/>
                                                    <w:right w:val="none" w:sz="0" w:space="0" w:color="auto"/>
                                                  </w:divBdr>
                                                  <w:divsChild>
                                                    <w:div w:id="10254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332176">
      <w:bodyDiv w:val="1"/>
      <w:marLeft w:val="0"/>
      <w:marRight w:val="0"/>
      <w:marTop w:val="0"/>
      <w:marBottom w:val="0"/>
      <w:divBdr>
        <w:top w:val="none" w:sz="0" w:space="0" w:color="auto"/>
        <w:left w:val="none" w:sz="0" w:space="0" w:color="auto"/>
        <w:bottom w:val="none" w:sz="0" w:space="0" w:color="auto"/>
        <w:right w:val="none" w:sz="0" w:space="0" w:color="auto"/>
      </w:divBdr>
    </w:div>
    <w:div w:id="520894398">
      <w:bodyDiv w:val="1"/>
      <w:marLeft w:val="0"/>
      <w:marRight w:val="0"/>
      <w:marTop w:val="0"/>
      <w:marBottom w:val="0"/>
      <w:divBdr>
        <w:top w:val="none" w:sz="0" w:space="0" w:color="auto"/>
        <w:left w:val="none" w:sz="0" w:space="0" w:color="auto"/>
        <w:bottom w:val="none" w:sz="0" w:space="0" w:color="auto"/>
        <w:right w:val="none" w:sz="0" w:space="0" w:color="auto"/>
      </w:divBdr>
    </w:div>
    <w:div w:id="628706324">
      <w:bodyDiv w:val="1"/>
      <w:marLeft w:val="0"/>
      <w:marRight w:val="0"/>
      <w:marTop w:val="0"/>
      <w:marBottom w:val="0"/>
      <w:divBdr>
        <w:top w:val="none" w:sz="0" w:space="0" w:color="auto"/>
        <w:left w:val="none" w:sz="0" w:space="0" w:color="auto"/>
        <w:bottom w:val="none" w:sz="0" w:space="0" w:color="auto"/>
        <w:right w:val="none" w:sz="0" w:space="0" w:color="auto"/>
      </w:divBdr>
    </w:div>
    <w:div w:id="661205224">
      <w:bodyDiv w:val="1"/>
      <w:marLeft w:val="0"/>
      <w:marRight w:val="0"/>
      <w:marTop w:val="0"/>
      <w:marBottom w:val="0"/>
      <w:divBdr>
        <w:top w:val="none" w:sz="0" w:space="0" w:color="auto"/>
        <w:left w:val="none" w:sz="0" w:space="0" w:color="auto"/>
        <w:bottom w:val="none" w:sz="0" w:space="0" w:color="auto"/>
        <w:right w:val="none" w:sz="0" w:space="0" w:color="auto"/>
      </w:divBdr>
    </w:div>
    <w:div w:id="676077824">
      <w:bodyDiv w:val="1"/>
      <w:marLeft w:val="0"/>
      <w:marRight w:val="0"/>
      <w:marTop w:val="0"/>
      <w:marBottom w:val="0"/>
      <w:divBdr>
        <w:top w:val="none" w:sz="0" w:space="0" w:color="auto"/>
        <w:left w:val="none" w:sz="0" w:space="0" w:color="auto"/>
        <w:bottom w:val="none" w:sz="0" w:space="0" w:color="auto"/>
        <w:right w:val="none" w:sz="0" w:space="0" w:color="auto"/>
      </w:divBdr>
    </w:div>
    <w:div w:id="794059021">
      <w:bodyDiv w:val="1"/>
      <w:marLeft w:val="0"/>
      <w:marRight w:val="0"/>
      <w:marTop w:val="0"/>
      <w:marBottom w:val="0"/>
      <w:divBdr>
        <w:top w:val="none" w:sz="0" w:space="0" w:color="auto"/>
        <w:left w:val="none" w:sz="0" w:space="0" w:color="auto"/>
        <w:bottom w:val="none" w:sz="0" w:space="0" w:color="auto"/>
        <w:right w:val="none" w:sz="0" w:space="0" w:color="auto"/>
      </w:divBdr>
    </w:div>
    <w:div w:id="908074190">
      <w:bodyDiv w:val="1"/>
      <w:marLeft w:val="0"/>
      <w:marRight w:val="0"/>
      <w:marTop w:val="0"/>
      <w:marBottom w:val="0"/>
      <w:divBdr>
        <w:top w:val="none" w:sz="0" w:space="0" w:color="auto"/>
        <w:left w:val="none" w:sz="0" w:space="0" w:color="auto"/>
        <w:bottom w:val="none" w:sz="0" w:space="0" w:color="auto"/>
        <w:right w:val="none" w:sz="0" w:space="0" w:color="auto"/>
      </w:divBdr>
      <w:divsChild>
        <w:div w:id="22827862">
          <w:marLeft w:val="0"/>
          <w:marRight w:val="0"/>
          <w:marTop w:val="0"/>
          <w:marBottom w:val="0"/>
          <w:divBdr>
            <w:top w:val="none" w:sz="0" w:space="0" w:color="auto"/>
            <w:left w:val="none" w:sz="0" w:space="0" w:color="auto"/>
            <w:bottom w:val="none" w:sz="0" w:space="0" w:color="auto"/>
            <w:right w:val="none" w:sz="0" w:space="0" w:color="auto"/>
          </w:divBdr>
          <w:divsChild>
            <w:div w:id="446311894">
              <w:marLeft w:val="0"/>
              <w:marRight w:val="0"/>
              <w:marTop w:val="0"/>
              <w:marBottom w:val="0"/>
              <w:divBdr>
                <w:top w:val="none" w:sz="0" w:space="0" w:color="auto"/>
                <w:left w:val="none" w:sz="0" w:space="0" w:color="auto"/>
                <w:bottom w:val="none" w:sz="0" w:space="0" w:color="auto"/>
                <w:right w:val="none" w:sz="0" w:space="0" w:color="auto"/>
              </w:divBdr>
              <w:divsChild>
                <w:div w:id="194123955">
                  <w:marLeft w:val="0"/>
                  <w:marRight w:val="0"/>
                  <w:marTop w:val="0"/>
                  <w:marBottom w:val="0"/>
                  <w:divBdr>
                    <w:top w:val="none" w:sz="0" w:space="0" w:color="auto"/>
                    <w:left w:val="none" w:sz="0" w:space="0" w:color="auto"/>
                    <w:bottom w:val="none" w:sz="0" w:space="0" w:color="auto"/>
                    <w:right w:val="none" w:sz="0" w:space="0" w:color="auto"/>
                  </w:divBdr>
                  <w:divsChild>
                    <w:div w:id="1358195276">
                      <w:marLeft w:val="0"/>
                      <w:marRight w:val="0"/>
                      <w:marTop w:val="45"/>
                      <w:marBottom w:val="0"/>
                      <w:divBdr>
                        <w:top w:val="none" w:sz="0" w:space="0" w:color="auto"/>
                        <w:left w:val="none" w:sz="0" w:space="0" w:color="auto"/>
                        <w:bottom w:val="none" w:sz="0" w:space="0" w:color="auto"/>
                        <w:right w:val="none" w:sz="0" w:space="0" w:color="auto"/>
                      </w:divBdr>
                      <w:divsChild>
                        <w:div w:id="885487183">
                          <w:marLeft w:val="0"/>
                          <w:marRight w:val="0"/>
                          <w:marTop w:val="0"/>
                          <w:marBottom w:val="0"/>
                          <w:divBdr>
                            <w:top w:val="none" w:sz="0" w:space="0" w:color="auto"/>
                            <w:left w:val="none" w:sz="0" w:space="0" w:color="auto"/>
                            <w:bottom w:val="none" w:sz="0" w:space="0" w:color="auto"/>
                            <w:right w:val="none" w:sz="0" w:space="0" w:color="auto"/>
                          </w:divBdr>
                          <w:divsChild>
                            <w:div w:id="1075929683">
                              <w:marLeft w:val="2070"/>
                              <w:marRight w:val="3960"/>
                              <w:marTop w:val="0"/>
                              <w:marBottom w:val="0"/>
                              <w:divBdr>
                                <w:top w:val="none" w:sz="0" w:space="0" w:color="auto"/>
                                <w:left w:val="none" w:sz="0" w:space="0" w:color="auto"/>
                                <w:bottom w:val="none" w:sz="0" w:space="0" w:color="auto"/>
                                <w:right w:val="none" w:sz="0" w:space="0" w:color="auto"/>
                              </w:divBdr>
                              <w:divsChild>
                                <w:div w:id="1559198550">
                                  <w:marLeft w:val="0"/>
                                  <w:marRight w:val="0"/>
                                  <w:marTop w:val="0"/>
                                  <w:marBottom w:val="0"/>
                                  <w:divBdr>
                                    <w:top w:val="none" w:sz="0" w:space="0" w:color="auto"/>
                                    <w:left w:val="none" w:sz="0" w:space="0" w:color="auto"/>
                                    <w:bottom w:val="none" w:sz="0" w:space="0" w:color="auto"/>
                                    <w:right w:val="none" w:sz="0" w:space="0" w:color="auto"/>
                                  </w:divBdr>
                                  <w:divsChild>
                                    <w:div w:id="535040741">
                                      <w:marLeft w:val="0"/>
                                      <w:marRight w:val="0"/>
                                      <w:marTop w:val="0"/>
                                      <w:marBottom w:val="0"/>
                                      <w:divBdr>
                                        <w:top w:val="none" w:sz="0" w:space="0" w:color="auto"/>
                                        <w:left w:val="none" w:sz="0" w:space="0" w:color="auto"/>
                                        <w:bottom w:val="none" w:sz="0" w:space="0" w:color="auto"/>
                                        <w:right w:val="none" w:sz="0" w:space="0" w:color="auto"/>
                                      </w:divBdr>
                                      <w:divsChild>
                                        <w:div w:id="1529636692">
                                          <w:marLeft w:val="0"/>
                                          <w:marRight w:val="0"/>
                                          <w:marTop w:val="0"/>
                                          <w:marBottom w:val="0"/>
                                          <w:divBdr>
                                            <w:top w:val="none" w:sz="0" w:space="0" w:color="auto"/>
                                            <w:left w:val="none" w:sz="0" w:space="0" w:color="auto"/>
                                            <w:bottom w:val="none" w:sz="0" w:space="0" w:color="auto"/>
                                            <w:right w:val="none" w:sz="0" w:space="0" w:color="auto"/>
                                          </w:divBdr>
                                          <w:divsChild>
                                            <w:div w:id="684746988">
                                              <w:marLeft w:val="0"/>
                                              <w:marRight w:val="0"/>
                                              <w:marTop w:val="90"/>
                                              <w:marBottom w:val="0"/>
                                              <w:divBdr>
                                                <w:top w:val="none" w:sz="0" w:space="0" w:color="auto"/>
                                                <w:left w:val="none" w:sz="0" w:space="0" w:color="auto"/>
                                                <w:bottom w:val="none" w:sz="0" w:space="0" w:color="auto"/>
                                                <w:right w:val="none" w:sz="0" w:space="0" w:color="auto"/>
                                              </w:divBdr>
                                              <w:divsChild>
                                                <w:div w:id="1827554029">
                                                  <w:marLeft w:val="0"/>
                                                  <w:marRight w:val="0"/>
                                                  <w:marTop w:val="0"/>
                                                  <w:marBottom w:val="0"/>
                                                  <w:divBdr>
                                                    <w:top w:val="none" w:sz="0" w:space="0" w:color="auto"/>
                                                    <w:left w:val="none" w:sz="0" w:space="0" w:color="auto"/>
                                                    <w:bottom w:val="none" w:sz="0" w:space="0" w:color="auto"/>
                                                    <w:right w:val="none" w:sz="0" w:space="0" w:color="auto"/>
                                                  </w:divBdr>
                                                  <w:divsChild>
                                                    <w:div w:id="1272512698">
                                                      <w:marLeft w:val="0"/>
                                                      <w:marRight w:val="0"/>
                                                      <w:marTop w:val="0"/>
                                                      <w:marBottom w:val="0"/>
                                                      <w:divBdr>
                                                        <w:top w:val="none" w:sz="0" w:space="0" w:color="auto"/>
                                                        <w:left w:val="none" w:sz="0" w:space="0" w:color="auto"/>
                                                        <w:bottom w:val="none" w:sz="0" w:space="0" w:color="auto"/>
                                                        <w:right w:val="none" w:sz="0" w:space="0" w:color="auto"/>
                                                      </w:divBdr>
                                                      <w:divsChild>
                                                        <w:div w:id="1575042197">
                                                          <w:marLeft w:val="0"/>
                                                          <w:marRight w:val="0"/>
                                                          <w:marTop w:val="0"/>
                                                          <w:marBottom w:val="390"/>
                                                          <w:divBdr>
                                                            <w:top w:val="none" w:sz="0" w:space="0" w:color="auto"/>
                                                            <w:left w:val="none" w:sz="0" w:space="0" w:color="auto"/>
                                                            <w:bottom w:val="none" w:sz="0" w:space="0" w:color="auto"/>
                                                            <w:right w:val="none" w:sz="0" w:space="0" w:color="auto"/>
                                                          </w:divBdr>
                                                          <w:divsChild>
                                                            <w:div w:id="1397364293">
                                                              <w:marLeft w:val="0"/>
                                                              <w:marRight w:val="0"/>
                                                              <w:marTop w:val="0"/>
                                                              <w:marBottom w:val="0"/>
                                                              <w:divBdr>
                                                                <w:top w:val="none" w:sz="0" w:space="0" w:color="auto"/>
                                                                <w:left w:val="none" w:sz="0" w:space="0" w:color="auto"/>
                                                                <w:bottom w:val="none" w:sz="0" w:space="0" w:color="auto"/>
                                                                <w:right w:val="none" w:sz="0" w:space="0" w:color="auto"/>
                                                              </w:divBdr>
                                                              <w:divsChild>
                                                                <w:div w:id="611941223">
                                                                  <w:marLeft w:val="0"/>
                                                                  <w:marRight w:val="0"/>
                                                                  <w:marTop w:val="0"/>
                                                                  <w:marBottom w:val="0"/>
                                                                  <w:divBdr>
                                                                    <w:top w:val="none" w:sz="0" w:space="0" w:color="auto"/>
                                                                    <w:left w:val="none" w:sz="0" w:space="0" w:color="auto"/>
                                                                    <w:bottom w:val="none" w:sz="0" w:space="0" w:color="auto"/>
                                                                    <w:right w:val="none" w:sz="0" w:space="0" w:color="auto"/>
                                                                  </w:divBdr>
                                                                  <w:divsChild>
                                                                    <w:div w:id="1460954911">
                                                                      <w:marLeft w:val="0"/>
                                                                      <w:marRight w:val="0"/>
                                                                      <w:marTop w:val="0"/>
                                                                      <w:marBottom w:val="0"/>
                                                                      <w:divBdr>
                                                                        <w:top w:val="none" w:sz="0" w:space="0" w:color="auto"/>
                                                                        <w:left w:val="none" w:sz="0" w:space="0" w:color="auto"/>
                                                                        <w:bottom w:val="none" w:sz="0" w:space="0" w:color="auto"/>
                                                                        <w:right w:val="none" w:sz="0" w:space="0" w:color="auto"/>
                                                                      </w:divBdr>
                                                                      <w:divsChild>
                                                                        <w:div w:id="1978951846">
                                                                          <w:marLeft w:val="0"/>
                                                                          <w:marRight w:val="0"/>
                                                                          <w:marTop w:val="0"/>
                                                                          <w:marBottom w:val="0"/>
                                                                          <w:divBdr>
                                                                            <w:top w:val="none" w:sz="0" w:space="0" w:color="auto"/>
                                                                            <w:left w:val="none" w:sz="0" w:space="0" w:color="auto"/>
                                                                            <w:bottom w:val="none" w:sz="0" w:space="0" w:color="auto"/>
                                                                            <w:right w:val="none" w:sz="0" w:space="0" w:color="auto"/>
                                                                          </w:divBdr>
                                                                          <w:divsChild>
                                                                            <w:div w:id="1084955196">
                                                                              <w:marLeft w:val="0"/>
                                                                              <w:marRight w:val="0"/>
                                                                              <w:marTop w:val="0"/>
                                                                              <w:marBottom w:val="0"/>
                                                                              <w:divBdr>
                                                                                <w:top w:val="none" w:sz="0" w:space="0" w:color="auto"/>
                                                                                <w:left w:val="none" w:sz="0" w:space="0" w:color="auto"/>
                                                                                <w:bottom w:val="none" w:sz="0" w:space="0" w:color="auto"/>
                                                                                <w:right w:val="none" w:sz="0" w:space="0" w:color="auto"/>
                                                                              </w:divBdr>
                                                                              <w:divsChild>
                                                                                <w:div w:id="1860121875">
                                                                                  <w:marLeft w:val="0"/>
                                                                                  <w:marRight w:val="0"/>
                                                                                  <w:marTop w:val="0"/>
                                                                                  <w:marBottom w:val="0"/>
                                                                                  <w:divBdr>
                                                                                    <w:top w:val="none" w:sz="0" w:space="0" w:color="auto"/>
                                                                                    <w:left w:val="none" w:sz="0" w:space="0" w:color="auto"/>
                                                                                    <w:bottom w:val="none" w:sz="0" w:space="0" w:color="auto"/>
                                                                                    <w:right w:val="none" w:sz="0" w:space="0" w:color="auto"/>
                                                                                  </w:divBdr>
                                                                                  <w:divsChild>
                                                                                    <w:div w:id="1695883102">
                                                                                      <w:marLeft w:val="0"/>
                                                                                      <w:marRight w:val="0"/>
                                                                                      <w:marTop w:val="0"/>
                                                                                      <w:marBottom w:val="0"/>
                                                                                      <w:divBdr>
                                                                                        <w:top w:val="none" w:sz="0" w:space="0" w:color="auto"/>
                                                                                        <w:left w:val="none" w:sz="0" w:space="0" w:color="auto"/>
                                                                                        <w:bottom w:val="none" w:sz="0" w:space="0" w:color="auto"/>
                                                                                        <w:right w:val="none" w:sz="0" w:space="0" w:color="auto"/>
                                                                                      </w:divBdr>
                                                                                      <w:divsChild>
                                                                                        <w:div w:id="11424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3705">
      <w:bodyDiv w:val="1"/>
      <w:marLeft w:val="0"/>
      <w:marRight w:val="0"/>
      <w:marTop w:val="0"/>
      <w:marBottom w:val="0"/>
      <w:divBdr>
        <w:top w:val="none" w:sz="0" w:space="0" w:color="auto"/>
        <w:left w:val="none" w:sz="0" w:space="0" w:color="auto"/>
        <w:bottom w:val="none" w:sz="0" w:space="0" w:color="auto"/>
        <w:right w:val="none" w:sz="0" w:space="0" w:color="auto"/>
      </w:divBdr>
    </w:div>
    <w:div w:id="957641638">
      <w:bodyDiv w:val="1"/>
      <w:marLeft w:val="0"/>
      <w:marRight w:val="0"/>
      <w:marTop w:val="0"/>
      <w:marBottom w:val="0"/>
      <w:divBdr>
        <w:top w:val="none" w:sz="0" w:space="0" w:color="auto"/>
        <w:left w:val="none" w:sz="0" w:space="0" w:color="auto"/>
        <w:bottom w:val="none" w:sz="0" w:space="0" w:color="auto"/>
        <w:right w:val="none" w:sz="0" w:space="0" w:color="auto"/>
      </w:divBdr>
    </w:div>
    <w:div w:id="1003048145">
      <w:bodyDiv w:val="1"/>
      <w:marLeft w:val="0"/>
      <w:marRight w:val="0"/>
      <w:marTop w:val="0"/>
      <w:marBottom w:val="0"/>
      <w:divBdr>
        <w:top w:val="none" w:sz="0" w:space="0" w:color="auto"/>
        <w:left w:val="none" w:sz="0" w:space="0" w:color="auto"/>
        <w:bottom w:val="none" w:sz="0" w:space="0" w:color="auto"/>
        <w:right w:val="none" w:sz="0" w:space="0" w:color="auto"/>
      </w:divBdr>
    </w:div>
    <w:div w:id="1127816837">
      <w:bodyDiv w:val="1"/>
      <w:marLeft w:val="0"/>
      <w:marRight w:val="0"/>
      <w:marTop w:val="0"/>
      <w:marBottom w:val="0"/>
      <w:divBdr>
        <w:top w:val="none" w:sz="0" w:space="0" w:color="auto"/>
        <w:left w:val="none" w:sz="0" w:space="0" w:color="auto"/>
        <w:bottom w:val="none" w:sz="0" w:space="0" w:color="auto"/>
        <w:right w:val="none" w:sz="0" w:space="0" w:color="auto"/>
      </w:divBdr>
    </w:div>
    <w:div w:id="1221864619">
      <w:bodyDiv w:val="1"/>
      <w:marLeft w:val="0"/>
      <w:marRight w:val="0"/>
      <w:marTop w:val="0"/>
      <w:marBottom w:val="0"/>
      <w:divBdr>
        <w:top w:val="none" w:sz="0" w:space="0" w:color="auto"/>
        <w:left w:val="none" w:sz="0" w:space="0" w:color="auto"/>
        <w:bottom w:val="none" w:sz="0" w:space="0" w:color="auto"/>
        <w:right w:val="none" w:sz="0" w:space="0" w:color="auto"/>
      </w:divBdr>
    </w:div>
    <w:div w:id="1230574460">
      <w:bodyDiv w:val="1"/>
      <w:marLeft w:val="0"/>
      <w:marRight w:val="0"/>
      <w:marTop w:val="0"/>
      <w:marBottom w:val="0"/>
      <w:divBdr>
        <w:top w:val="none" w:sz="0" w:space="0" w:color="auto"/>
        <w:left w:val="none" w:sz="0" w:space="0" w:color="auto"/>
        <w:bottom w:val="none" w:sz="0" w:space="0" w:color="auto"/>
        <w:right w:val="none" w:sz="0" w:space="0" w:color="auto"/>
      </w:divBdr>
    </w:div>
    <w:div w:id="1239242987">
      <w:bodyDiv w:val="1"/>
      <w:marLeft w:val="0"/>
      <w:marRight w:val="0"/>
      <w:marTop w:val="0"/>
      <w:marBottom w:val="0"/>
      <w:divBdr>
        <w:top w:val="none" w:sz="0" w:space="0" w:color="auto"/>
        <w:left w:val="none" w:sz="0" w:space="0" w:color="auto"/>
        <w:bottom w:val="none" w:sz="0" w:space="0" w:color="auto"/>
        <w:right w:val="none" w:sz="0" w:space="0" w:color="auto"/>
      </w:divBdr>
    </w:div>
    <w:div w:id="1251548574">
      <w:bodyDiv w:val="1"/>
      <w:marLeft w:val="0"/>
      <w:marRight w:val="0"/>
      <w:marTop w:val="0"/>
      <w:marBottom w:val="0"/>
      <w:divBdr>
        <w:top w:val="none" w:sz="0" w:space="0" w:color="auto"/>
        <w:left w:val="none" w:sz="0" w:space="0" w:color="auto"/>
        <w:bottom w:val="none" w:sz="0" w:space="0" w:color="auto"/>
        <w:right w:val="none" w:sz="0" w:space="0" w:color="auto"/>
      </w:divBdr>
    </w:div>
    <w:div w:id="1370455690">
      <w:bodyDiv w:val="1"/>
      <w:marLeft w:val="0"/>
      <w:marRight w:val="0"/>
      <w:marTop w:val="0"/>
      <w:marBottom w:val="0"/>
      <w:divBdr>
        <w:top w:val="none" w:sz="0" w:space="0" w:color="auto"/>
        <w:left w:val="none" w:sz="0" w:space="0" w:color="auto"/>
        <w:bottom w:val="none" w:sz="0" w:space="0" w:color="auto"/>
        <w:right w:val="none" w:sz="0" w:space="0" w:color="auto"/>
      </w:divBdr>
    </w:div>
    <w:div w:id="1379817393">
      <w:bodyDiv w:val="1"/>
      <w:marLeft w:val="0"/>
      <w:marRight w:val="0"/>
      <w:marTop w:val="0"/>
      <w:marBottom w:val="0"/>
      <w:divBdr>
        <w:top w:val="none" w:sz="0" w:space="0" w:color="auto"/>
        <w:left w:val="none" w:sz="0" w:space="0" w:color="auto"/>
        <w:bottom w:val="none" w:sz="0" w:space="0" w:color="auto"/>
        <w:right w:val="none" w:sz="0" w:space="0" w:color="auto"/>
      </w:divBdr>
    </w:div>
    <w:div w:id="1390767825">
      <w:bodyDiv w:val="1"/>
      <w:marLeft w:val="0"/>
      <w:marRight w:val="0"/>
      <w:marTop w:val="0"/>
      <w:marBottom w:val="0"/>
      <w:divBdr>
        <w:top w:val="none" w:sz="0" w:space="0" w:color="auto"/>
        <w:left w:val="none" w:sz="0" w:space="0" w:color="auto"/>
        <w:bottom w:val="none" w:sz="0" w:space="0" w:color="auto"/>
        <w:right w:val="none" w:sz="0" w:space="0" w:color="auto"/>
      </w:divBdr>
    </w:div>
    <w:div w:id="1454518353">
      <w:bodyDiv w:val="1"/>
      <w:marLeft w:val="0"/>
      <w:marRight w:val="0"/>
      <w:marTop w:val="0"/>
      <w:marBottom w:val="0"/>
      <w:divBdr>
        <w:top w:val="none" w:sz="0" w:space="0" w:color="auto"/>
        <w:left w:val="none" w:sz="0" w:space="0" w:color="auto"/>
        <w:bottom w:val="none" w:sz="0" w:space="0" w:color="auto"/>
        <w:right w:val="none" w:sz="0" w:space="0" w:color="auto"/>
      </w:divBdr>
      <w:divsChild>
        <w:div w:id="142628259">
          <w:marLeft w:val="0"/>
          <w:marRight w:val="0"/>
          <w:marTop w:val="0"/>
          <w:marBottom w:val="0"/>
          <w:divBdr>
            <w:top w:val="none" w:sz="0" w:space="0" w:color="auto"/>
            <w:left w:val="none" w:sz="0" w:space="0" w:color="auto"/>
            <w:bottom w:val="none" w:sz="0" w:space="0" w:color="auto"/>
            <w:right w:val="none" w:sz="0" w:space="0" w:color="auto"/>
          </w:divBdr>
        </w:div>
        <w:div w:id="2062822303">
          <w:marLeft w:val="0"/>
          <w:marRight w:val="0"/>
          <w:marTop w:val="0"/>
          <w:marBottom w:val="0"/>
          <w:divBdr>
            <w:top w:val="none" w:sz="0" w:space="0" w:color="auto"/>
            <w:left w:val="none" w:sz="0" w:space="0" w:color="auto"/>
            <w:bottom w:val="none" w:sz="0" w:space="0" w:color="auto"/>
            <w:right w:val="none" w:sz="0" w:space="0" w:color="auto"/>
          </w:divBdr>
        </w:div>
        <w:div w:id="2050758054">
          <w:marLeft w:val="0"/>
          <w:marRight w:val="0"/>
          <w:marTop w:val="0"/>
          <w:marBottom w:val="0"/>
          <w:divBdr>
            <w:top w:val="none" w:sz="0" w:space="0" w:color="auto"/>
            <w:left w:val="none" w:sz="0" w:space="0" w:color="auto"/>
            <w:bottom w:val="none" w:sz="0" w:space="0" w:color="auto"/>
            <w:right w:val="none" w:sz="0" w:space="0" w:color="auto"/>
          </w:divBdr>
        </w:div>
        <w:div w:id="74015139">
          <w:marLeft w:val="0"/>
          <w:marRight w:val="0"/>
          <w:marTop w:val="0"/>
          <w:marBottom w:val="0"/>
          <w:divBdr>
            <w:top w:val="none" w:sz="0" w:space="0" w:color="auto"/>
            <w:left w:val="none" w:sz="0" w:space="0" w:color="auto"/>
            <w:bottom w:val="none" w:sz="0" w:space="0" w:color="auto"/>
            <w:right w:val="none" w:sz="0" w:space="0" w:color="auto"/>
          </w:divBdr>
        </w:div>
      </w:divsChild>
    </w:div>
    <w:div w:id="1486622889">
      <w:bodyDiv w:val="1"/>
      <w:marLeft w:val="0"/>
      <w:marRight w:val="0"/>
      <w:marTop w:val="0"/>
      <w:marBottom w:val="0"/>
      <w:divBdr>
        <w:top w:val="none" w:sz="0" w:space="0" w:color="auto"/>
        <w:left w:val="none" w:sz="0" w:space="0" w:color="auto"/>
        <w:bottom w:val="none" w:sz="0" w:space="0" w:color="auto"/>
        <w:right w:val="none" w:sz="0" w:space="0" w:color="auto"/>
      </w:divBdr>
    </w:div>
    <w:div w:id="1640265464">
      <w:bodyDiv w:val="1"/>
      <w:marLeft w:val="0"/>
      <w:marRight w:val="0"/>
      <w:marTop w:val="0"/>
      <w:marBottom w:val="0"/>
      <w:divBdr>
        <w:top w:val="none" w:sz="0" w:space="0" w:color="auto"/>
        <w:left w:val="none" w:sz="0" w:space="0" w:color="auto"/>
        <w:bottom w:val="none" w:sz="0" w:space="0" w:color="auto"/>
        <w:right w:val="none" w:sz="0" w:space="0" w:color="auto"/>
      </w:divBdr>
    </w:div>
    <w:div w:id="1732533982">
      <w:bodyDiv w:val="1"/>
      <w:marLeft w:val="0"/>
      <w:marRight w:val="0"/>
      <w:marTop w:val="0"/>
      <w:marBottom w:val="0"/>
      <w:divBdr>
        <w:top w:val="none" w:sz="0" w:space="0" w:color="auto"/>
        <w:left w:val="none" w:sz="0" w:space="0" w:color="auto"/>
        <w:bottom w:val="none" w:sz="0" w:space="0" w:color="auto"/>
        <w:right w:val="none" w:sz="0" w:space="0" w:color="auto"/>
      </w:divBdr>
    </w:div>
    <w:div w:id="1865049514">
      <w:bodyDiv w:val="1"/>
      <w:marLeft w:val="0"/>
      <w:marRight w:val="0"/>
      <w:marTop w:val="0"/>
      <w:marBottom w:val="0"/>
      <w:divBdr>
        <w:top w:val="none" w:sz="0" w:space="0" w:color="auto"/>
        <w:left w:val="none" w:sz="0" w:space="0" w:color="auto"/>
        <w:bottom w:val="none" w:sz="0" w:space="0" w:color="auto"/>
        <w:right w:val="none" w:sz="0" w:space="0" w:color="auto"/>
      </w:divBdr>
    </w:div>
    <w:div w:id="1890649170">
      <w:bodyDiv w:val="1"/>
      <w:marLeft w:val="0"/>
      <w:marRight w:val="0"/>
      <w:marTop w:val="0"/>
      <w:marBottom w:val="0"/>
      <w:divBdr>
        <w:top w:val="none" w:sz="0" w:space="0" w:color="auto"/>
        <w:left w:val="none" w:sz="0" w:space="0" w:color="auto"/>
        <w:bottom w:val="none" w:sz="0" w:space="0" w:color="auto"/>
        <w:right w:val="none" w:sz="0" w:space="0" w:color="auto"/>
      </w:divBdr>
    </w:div>
    <w:div w:id="1916740490">
      <w:bodyDiv w:val="1"/>
      <w:marLeft w:val="0"/>
      <w:marRight w:val="0"/>
      <w:marTop w:val="0"/>
      <w:marBottom w:val="0"/>
      <w:divBdr>
        <w:top w:val="none" w:sz="0" w:space="0" w:color="auto"/>
        <w:left w:val="none" w:sz="0" w:space="0" w:color="auto"/>
        <w:bottom w:val="none" w:sz="0" w:space="0" w:color="auto"/>
        <w:right w:val="none" w:sz="0" w:space="0" w:color="auto"/>
      </w:divBdr>
    </w:div>
    <w:div w:id="2021351235">
      <w:bodyDiv w:val="1"/>
      <w:marLeft w:val="0"/>
      <w:marRight w:val="0"/>
      <w:marTop w:val="0"/>
      <w:marBottom w:val="0"/>
      <w:divBdr>
        <w:top w:val="none" w:sz="0" w:space="0" w:color="auto"/>
        <w:left w:val="none" w:sz="0" w:space="0" w:color="auto"/>
        <w:bottom w:val="none" w:sz="0" w:space="0" w:color="auto"/>
        <w:right w:val="none" w:sz="0" w:space="0" w:color="auto"/>
      </w:divBdr>
    </w:div>
    <w:div w:id="2098939300">
      <w:bodyDiv w:val="1"/>
      <w:marLeft w:val="0"/>
      <w:marRight w:val="0"/>
      <w:marTop w:val="0"/>
      <w:marBottom w:val="0"/>
      <w:divBdr>
        <w:top w:val="none" w:sz="0" w:space="0" w:color="auto"/>
        <w:left w:val="none" w:sz="0" w:space="0" w:color="auto"/>
        <w:bottom w:val="none" w:sz="0" w:space="0" w:color="auto"/>
        <w:right w:val="none" w:sz="0" w:space="0" w:color="auto"/>
      </w:divBdr>
    </w:div>
    <w:div w:id="21036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63A0-5F47-450F-BAE8-0529E69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muien.elmusa@wallispr.com</dc:creator>
  <cp:lastModifiedBy>Saleh Dawood Saleh AbdulRahman</cp:lastModifiedBy>
  <cp:revision>4</cp:revision>
  <cp:lastPrinted>2019-04-29T14:41:00Z</cp:lastPrinted>
  <dcterms:created xsi:type="dcterms:W3CDTF">2019-04-29T14:41:00Z</dcterms:created>
  <dcterms:modified xsi:type="dcterms:W3CDTF">2019-04-29T14:41:00Z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2479a31a-332b-4538-91f4-19f064f8fd58</vt:lpwstr>
  </property>
  <property fmtid="{D5CDD505-2E9C-101B-9397-08002B2CF9AE}" pid="3" name="Classification">
    <vt:lpwstr>Internal</vt:lpwstr>
  </property>
</Properties>
</file>